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99"/>
        <w:tblW w:w="15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1282"/>
        <w:gridCol w:w="3535"/>
        <w:gridCol w:w="2561"/>
        <w:gridCol w:w="2512"/>
        <w:gridCol w:w="2602"/>
        <w:gridCol w:w="6"/>
      </w:tblGrid>
      <w:tr w:rsidR="00146E67" w:rsidRPr="00CC6295" w14:paraId="76064C45" w14:textId="77777777" w:rsidTr="00146E67">
        <w:trPr>
          <w:trHeight w:hRule="exact" w:val="424"/>
        </w:trPr>
        <w:tc>
          <w:tcPr>
            <w:tcW w:w="15389" w:type="dxa"/>
            <w:gridSpan w:val="7"/>
            <w:shd w:val="clear" w:color="auto" w:fill="0070C0"/>
            <w:tcMar>
              <w:top w:w="57" w:type="dxa"/>
              <w:bottom w:w="57" w:type="dxa"/>
            </w:tcMar>
          </w:tcPr>
          <w:p w14:paraId="54A5C1BD" w14:textId="77777777" w:rsidR="00146E67" w:rsidRPr="00CC6295" w:rsidRDefault="00146E67" w:rsidP="00146E67">
            <w:pPr>
              <w:rPr>
                <w:rFonts w:asciiTheme="minorHAnsi" w:hAnsiTheme="minorHAnsi" w:cstheme="minorHAnsi"/>
                <w:b/>
                <w:color w:val="FFFFFF" w:themeColor="background1"/>
              </w:rPr>
            </w:pPr>
            <w:r w:rsidRPr="00CC6295">
              <w:rPr>
                <w:rFonts w:asciiTheme="minorHAnsi" w:hAnsiTheme="minorHAnsi" w:cstheme="minorHAnsi"/>
                <w:b/>
                <w:color w:val="FFFFFF" w:themeColor="background1"/>
              </w:rPr>
              <w:t>Summary information</w:t>
            </w:r>
          </w:p>
        </w:tc>
      </w:tr>
      <w:tr w:rsidR="004E50F0" w:rsidRPr="00CC6295" w14:paraId="2E41BBFD" w14:textId="77777777" w:rsidTr="004E50F0">
        <w:trPr>
          <w:trHeight w:hRule="exact" w:val="424"/>
        </w:trPr>
        <w:tc>
          <w:tcPr>
            <w:tcW w:w="2921" w:type="dxa"/>
            <w:shd w:val="clear" w:color="auto" w:fill="auto"/>
            <w:tcMar>
              <w:top w:w="57" w:type="dxa"/>
              <w:bottom w:w="57" w:type="dxa"/>
            </w:tcMar>
            <w:vAlign w:val="center"/>
          </w:tcPr>
          <w:p w14:paraId="6AA8E062" w14:textId="77777777" w:rsidR="004E50F0" w:rsidRPr="00CC6295" w:rsidRDefault="004E50F0" w:rsidP="00146E67">
            <w:pPr>
              <w:spacing w:after="240" w:line="288" w:lineRule="auto"/>
              <w:rPr>
                <w:rFonts w:asciiTheme="minorHAnsi" w:hAnsiTheme="minorHAnsi" w:cstheme="minorHAnsi"/>
                <w:b/>
                <w:color w:val="0D0D0D"/>
              </w:rPr>
            </w:pPr>
            <w:r w:rsidRPr="00CC6295">
              <w:rPr>
                <w:rFonts w:asciiTheme="minorHAnsi" w:hAnsiTheme="minorHAnsi" w:cstheme="minorHAnsi"/>
                <w:b/>
                <w:color w:val="0D0D0D"/>
              </w:rPr>
              <w:t>School</w:t>
            </w:r>
          </w:p>
        </w:tc>
        <w:tc>
          <w:tcPr>
            <w:tcW w:w="7293" w:type="dxa"/>
            <w:gridSpan w:val="3"/>
            <w:shd w:val="clear" w:color="auto" w:fill="auto"/>
            <w:tcMar>
              <w:top w:w="57" w:type="dxa"/>
              <w:bottom w:w="57" w:type="dxa"/>
            </w:tcMar>
            <w:vAlign w:val="center"/>
          </w:tcPr>
          <w:p w14:paraId="6BB51067" w14:textId="77777777" w:rsidR="004E50F0" w:rsidRPr="00CC6295" w:rsidRDefault="004E50F0" w:rsidP="00146E67">
            <w:pPr>
              <w:spacing w:after="240" w:line="288" w:lineRule="auto"/>
              <w:rPr>
                <w:rFonts w:asciiTheme="minorHAnsi" w:hAnsiTheme="minorHAnsi" w:cstheme="minorHAnsi"/>
                <w:color w:val="0D0D0D"/>
              </w:rPr>
            </w:pPr>
            <w:r w:rsidRPr="00CC6295">
              <w:rPr>
                <w:rFonts w:asciiTheme="minorHAnsi" w:hAnsiTheme="minorHAnsi" w:cstheme="minorHAnsi"/>
                <w:color w:val="0D0D0D"/>
              </w:rPr>
              <w:t>Bishop Bridgeman CE Primary School</w:t>
            </w:r>
          </w:p>
        </w:tc>
        <w:tc>
          <w:tcPr>
            <w:tcW w:w="2539" w:type="dxa"/>
            <w:shd w:val="clear" w:color="auto" w:fill="auto"/>
            <w:vAlign w:val="center"/>
          </w:tcPr>
          <w:p w14:paraId="1C43227A" w14:textId="77777777" w:rsidR="004E50F0" w:rsidRPr="00CC6295" w:rsidRDefault="004E50F0" w:rsidP="004E50F0">
            <w:pPr>
              <w:spacing w:after="240" w:line="288" w:lineRule="auto"/>
              <w:jc w:val="center"/>
              <w:rPr>
                <w:rFonts w:asciiTheme="minorHAnsi" w:hAnsiTheme="minorHAnsi" w:cstheme="minorHAnsi"/>
                <w:color w:val="0D0D0D"/>
              </w:rPr>
            </w:pPr>
            <w:r w:rsidRPr="00CC6295">
              <w:rPr>
                <w:rFonts w:asciiTheme="minorHAnsi" w:hAnsiTheme="minorHAnsi" w:cstheme="minorHAnsi"/>
                <w:b/>
                <w:color w:val="0D0D0D"/>
              </w:rPr>
              <w:t>Date</w:t>
            </w:r>
          </w:p>
        </w:tc>
        <w:tc>
          <w:tcPr>
            <w:tcW w:w="2636" w:type="dxa"/>
            <w:gridSpan w:val="2"/>
            <w:shd w:val="clear" w:color="auto" w:fill="auto"/>
            <w:vAlign w:val="center"/>
          </w:tcPr>
          <w:p w14:paraId="568E5AE4" w14:textId="2ADB9750" w:rsidR="004E50F0" w:rsidRPr="00CC6295" w:rsidRDefault="00EE5A9C" w:rsidP="00146E67">
            <w:pPr>
              <w:spacing w:after="240" w:line="288" w:lineRule="auto"/>
              <w:rPr>
                <w:rFonts w:asciiTheme="minorHAnsi" w:hAnsiTheme="minorHAnsi" w:cstheme="minorHAnsi"/>
                <w:color w:val="0D0D0D"/>
              </w:rPr>
            </w:pPr>
            <w:r>
              <w:rPr>
                <w:rFonts w:asciiTheme="minorHAnsi" w:hAnsiTheme="minorHAnsi" w:cstheme="minorHAnsi"/>
                <w:color w:val="0D0D0D"/>
              </w:rPr>
              <w:t>Summer 2024</w:t>
            </w:r>
          </w:p>
        </w:tc>
      </w:tr>
      <w:tr w:rsidR="004E50F0" w:rsidRPr="00CC6295" w14:paraId="768BE3F8" w14:textId="77777777" w:rsidTr="004E50F0">
        <w:trPr>
          <w:gridAfter w:val="1"/>
          <w:wAfter w:w="6" w:type="dxa"/>
          <w:trHeight w:hRule="exact" w:val="424"/>
        </w:trPr>
        <w:tc>
          <w:tcPr>
            <w:tcW w:w="2921" w:type="dxa"/>
            <w:shd w:val="clear" w:color="auto" w:fill="auto"/>
            <w:tcMar>
              <w:top w:w="57" w:type="dxa"/>
              <w:bottom w:w="57" w:type="dxa"/>
            </w:tcMar>
            <w:vAlign w:val="center"/>
          </w:tcPr>
          <w:p w14:paraId="2AD5A69D" w14:textId="77777777" w:rsidR="004E50F0" w:rsidRPr="00CC6295" w:rsidRDefault="004E50F0" w:rsidP="004E50F0">
            <w:pPr>
              <w:spacing w:after="240" w:line="288" w:lineRule="auto"/>
              <w:rPr>
                <w:rFonts w:asciiTheme="minorHAnsi" w:hAnsiTheme="minorHAnsi" w:cstheme="minorHAnsi"/>
                <w:b/>
                <w:color w:val="0D0D0D"/>
              </w:rPr>
            </w:pPr>
            <w:r w:rsidRPr="00CC6295">
              <w:rPr>
                <w:rFonts w:asciiTheme="minorHAnsi" w:hAnsiTheme="minorHAnsi" w:cstheme="minorHAnsi"/>
                <w:b/>
                <w:color w:val="0D0D0D"/>
              </w:rPr>
              <w:t>Academic Year</w:t>
            </w:r>
          </w:p>
        </w:tc>
        <w:tc>
          <w:tcPr>
            <w:tcW w:w="1132" w:type="dxa"/>
            <w:shd w:val="clear" w:color="auto" w:fill="auto"/>
            <w:tcMar>
              <w:top w:w="57" w:type="dxa"/>
              <w:bottom w:w="57" w:type="dxa"/>
            </w:tcMar>
            <w:vAlign w:val="center"/>
          </w:tcPr>
          <w:p w14:paraId="0E8BCFD1" w14:textId="7DD12F0A" w:rsidR="004E50F0" w:rsidRDefault="004407A2" w:rsidP="004E50F0">
            <w:pPr>
              <w:spacing w:after="240" w:line="288" w:lineRule="auto"/>
              <w:rPr>
                <w:rFonts w:asciiTheme="minorHAnsi" w:hAnsiTheme="minorHAnsi" w:cstheme="minorHAnsi"/>
                <w:color w:val="0D0D0D"/>
              </w:rPr>
            </w:pPr>
            <w:r>
              <w:rPr>
                <w:rFonts w:asciiTheme="minorHAnsi" w:hAnsiTheme="minorHAnsi" w:cstheme="minorHAnsi"/>
                <w:color w:val="0D0D0D"/>
              </w:rPr>
              <w:t>2</w:t>
            </w:r>
            <w:r w:rsidR="00BA39C2">
              <w:rPr>
                <w:rFonts w:asciiTheme="minorHAnsi" w:hAnsiTheme="minorHAnsi" w:cstheme="minorHAnsi"/>
                <w:color w:val="0D0D0D"/>
              </w:rPr>
              <w:t>02</w:t>
            </w:r>
            <w:r w:rsidR="006E47CA">
              <w:rPr>
                <w:rFonts w:asciiTheme="minorHAnsi" w:hAnsiTheme="minorHAnsi" w:cstheme="minorHAnsi"/>
                <w:color w:val="0D0D0D"/>
              </w:rPr>
              <w:t>3</w:t>
            </w:r>
            <w:r w:rsidR="004E50F0" w:rsidRPr="00CC6295">
              <w:rPr>
                <w:rFonts w:asciiTheme="minorHAnsi" w:hAnsiTheme="minorHAnsi" w:cstheme="minorHAnsi"/>
                <w:color w:val="0D0D0D"/>
              </w:rPr>
              <w:t>/</w:t>
            </w:r>
            <w:r w:rsidR="00BA39C2">
              <w:rPr>
                <w:rFonts w:asciiTheme="minorHAnsi" w:hAnsiTheme="minorHAnsi" w:cstheme="minorHAnsi"/>
                <w:color w:val="0D0D0D"/>
              </w:rPr>
              <w:t>20</w:t>
            </w:r>
            <w:r w:rsidR="005C5675">
              <w:rPr>
                <w:rFonts w:asciiTheme="minorHAnsi" w:hAnsiTheme="minorHAnsi" w:cstheme="minorHAnsi"/>
                <w:color w:val="0D0D0D"/>
              </w:rPr>
              <w:t>2</w:t>
            </w:r>
            <w:r w:rsidR="006E47CA">
              <w:rPr>
                <w:rFonts w:asciiTheme="minorHAnsi" w:hAnsiTheme="minorHAnsi" w:cstheme="minorHAnsi"/>
                <w:color w:val="0D0D0D"/>
              </w:rPr>
              <w:t>4</w:t>
            </w:r>
          </w:p>
          <w:p w14:paraId="6165965F" w14:textId="191FC5B2" w:rsidR="006E47CA" w:rsidRPr="00CC6295" w:rsidRDefault="006E47CA" w:rsidP="004E50F0">
            <w:pPr>
              <w:spacing w:after="240" w:line="288" w:lineRule="auto"/>
              <w:rPr>
                <w:rFonts w:asciiTheme="minorHAnsi" w:hAnsiTheme="minorHAnsi" w:cstheme="minorHAnsi"/>
                <w:color w:val="0D0D0D"/>
              </w:rPr>
            </w:pPr>
          </w:p>
        </w:tc>
        <w:tc>
          <w:tcPr>
            <w:tcW w:w="3578" w:type="dxa"/>
            <w:shd w:val="clear" w:color="auto" w:fill="auto"/>
            <w:vAlign w:val="center"/>
          </w:tcPr>
          <w:p w14:paraId="1146A357" w14:textId="77777777" w:rsidR="004E50F0" w:rsidRPr="00CC6295" w:rsidRDefault="004E50F0" w:rsidP="004E50F0">
            <w:pPr>
              <w:spacing w:after="240" w:line="288" w:lineRule="auto"/>
              <w:rPr>
                <w:rFonts w:asciiTheme="minorHAnsi" w:hAnsiTheme="minorHAnsi" w:cstheme="minorHAnsi"/>
                <w:color w:val="0D0D0D"/>
              </w:rPr>
            </w:pPr>
            <w:r w:rsidRPr="00CC6295">
              <w:rPr>
                <w:rFonts w:asciiTheme="minorHAnsi" w:hAnsiTheme="minorHAnsi" w:cstheme="minorHAnsi"/>
                <w:b/>
                <w:color w:val="0D0D0D"/>
              </w:rPr>
              <w:t>Total Sport Premium budget</w:t>
            </w:r>
          </w:p>
        </w:tc>
        <w:tc>
          <w:tcPr>
            <w:tcW w:w="2583" w:type="dxa"/>
            <w:shd w:val="clear" w:color="auto" w:fill="auto"/>
            <w:vAlign w:val="center"/>
          </w:tcPr>
          <w:p w14:paraId="5DF4F880" w14:textId="54CF7BDF" w:rsidR="004E50F0" w:rsidRPr="00CC6295" w:rsidRDefault="000C5814" w:rsidP="004E50F0">
            <w:pPr>
              <w:spacing w:after="240" w:line="288" w:lineRule="auto"/>
              <w:rPr>
                <w:rFonts w:asciiTheme="minorHAnsi" w:hAnsiTheme="minorHAnsi" w:cstheme="minorHAnsi"/>
                <w:color w:val="0D0D0D"/>
              </w:rPr>
            </w:pPr>
            <w:r w:rsidRPr="00CC6295">
              <w:rPr>
                <w:rFonts w:asciiTheme="minorHAnsi" w:hAnsiTheme="minorHAnsi" w:cstheme="minorHAnsi"/>
                <w:color w:val="0D0D0D"/>
              </w:rPr>
              <w:t>£</w:t>
            </w:r>
            <w:r w:rsidR="003F09DB">
              <w:rPr>
                <w:rFonts w:asciiTheme="minorHAnsi" w:hAnsiTheme="minorHAnsi" w:cstheme="minorHAnsi"/>
                <w:color w:val="0D0D0D"/>
              </w:rPr>
              <w:t>19,6</w:t>
            </w:r>
            <w:r w:rsidR="00BA39C2">
              <w:rPr>
                <w:rFonts w:asciiTheme="minorHAnsi" w:hAnsiTheme="minorHAnsi" w:cstheme="minorHAnsi"/>
                <w:color w:val="0D0D0D"/>
              </w:rPr>
              <w:t>9</w:t>
            </w:r>
            <w:r w:rsidR="003F09DB">
              <w:rPr>
                <w:rFonts w:asciiTheme="minorHAnsi" w:hAnsiTheme="minorHAnsi" w:cstheme="minorHAnsi"/>
                <w:color w:val="0D0D0D"/>
              </w:rPr>
              <w:t>0.00</w:t>
            </w:r>
          </w:p>
        </w:tc>
        <w:tc>
          <w:tcPr>
            <w:tcW w:w="2539" w:type="dxa"/>
            <w:shd w:val="clear" w:color="auto" w:fill="auto"/>
            <w:vAlign w:val="center"/>
          </w:tcPr>
          <w:p w14:paraId="19EE33AC" w14:textId="77777777" w:rsidR="004E50F0" w:rsidRPr="00CC6295" w:rsidRDefault="004E50F0" w:rsidP="004E50F0">
            <w:pPr>
              <w:spacing w:after="240" w:line="288" w:lineRule="auto"/>
              <w:rPr>
                <w:rFonts w:asciiTheme="minorHAnsi" w:hAnsiTheme="minorHAnsi" w:cstheme="minorHAnsi"/>
                <w:b/>
                <w:color w:val="0D0D0D"/>
              </w:rPr>
            </w:pPr>
            <w:r w:rsidRPr="00CC6295">
              <w:rPr>
                <w:rFonts w:asciiTheme="minorHAnsi" w:hAnsiTheme="minorHAnsi" w:cstheme="minorHAnsi"/>
                <w:b/>
                <w:color w:val="0D0D0D"/>
              </w:rPr>
              <w:t>Total number of pupils</w:t>
            </w:r>
          </w:p>
        </w:tc>
        <w:tc>
          <w:tcPr>
            <w:tcW w:w="2630" w:type="dxa"/>
            <w:shd w:val="clear" w:color="auto" w:fill="auto"/>
            <w:vAlign w:val="center"/>
          </w:tcPr>
          <w:p w14:paraId="624119E9" w14:textId="54DDA047" w:rsidR="004E50F0" w:rsidRPr="00CC6295" w:rsidRDefault="00EE5A9C" w:rsidP="004E50F0">
            <w:pPr>
              <w:spacing w:after="240" w:line="288" w:lineRule="auto"/>
              <w:rPr>
                <w:rFonts w:asciiTheme="minorHAnsi" w:hAnsiTheme="minorHAnsi" w:cstheme="minorHAnsi"/>
                <w:color w:val="0D0D0D"/>
              </w:rPr>
            </w:pPr>
            <w:r>
              <w:rPr>
                <w:rFonts w:asciiTheme="minorHAnsi" w:hAnsiTheme="minorHAnsi" w:cstheme="minorHAnsi"/>
                <w:color w:val="0D0D0D"/>
              </w:rPr>
              <w:t>467</w:t>
            </w:r>
          </w:p>
        </w:tc>
      </w:tr>
    </w:tbl>
    <w:p w14:paraId="6FB5A99C" w14:textId="77777777" w:rsidR="00913AF9" w:rsidRPr="00CC6295" w:rsidRDefault="00913AF9">
      <w:pPr>
        <w:rPr>
          <w:rFonts w:asciiTheme="minorHAnsi" w:hAnsiTheme="minorHAnsi" w:cstheme="minorHAnsi"/>
          <w:sz w:val="6"/>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5"/>
        <w:gridCol w:w="6788"/>
        <w:gridCol w:w="3671"/>
        <w:gridCol w:w="4096"/>
      </w:tblGrid>
      <w:tr w:rsidR="00146E67" w:rsidRPr="00CC6295" w14:paraId="47C6F73A" w14:textId="77777777" w:rsidTr="00146E67">
        <w:trPr>
          <w:trHeight w:hRule="exact" w:val="340"/>
        </w:trPr>
        <w:tc>
          <w:tcPr>
            <w:tcW w:w="15417" w:type="dxa"/>
            <w:gridSpan w:val="5"/>
            <w:shd w:val="clear" w:color="auto" w:fill="0070C0"/>
            <w:tcMar>
              <w:top w:w="57" w:type="dxa"/>
              <w:bottom w:w="57" w:type="dxa"/>
            </w:tcMar>
          </w:tcPr>
          <w:p w14:paraId="2738C414" w14:textId="77777777" w:rsidR="00913AF9" w:rsidRPr="00CC6295" w:rsidRDefault="00913AF9" w:rsidP="00913AF9">
            <w:pPr>
              <w:rPr>
                <w:rFonts w:asciiTheme="minorHAnsi" w:hAnsiTheme="minorHAnsi" w:cstheme="minorHAnsi"/>
                <w:b/>
                <w:color w:val="FFFFFF" w:themeColor="background1"/>
              </w:rPr>
            </w:pPr>
            <w:r w:rsidRPr="00CC6295">
              <w:rPr>
                <w:rFonts w:asciiTheme="minorHAnsi" w:eastAsia="Arial" w:hAnsiTheme="minorHAnsi" w:cstheme="minorHAnsi"/>
                <w:b/>
                <w:color w:val="FFFFFF" w:themeColor="background1"/>
              </w:rPr>
              <w:t xml:space="preserve">Current attainment </w:t>
            </w:r>
          </w:p>
        </w:tc>
      </w:tr>
      <w:tr w:rsidR="00913AF9" w:rsidRPr="00CC6295" w14:paraId="798636FE" w14:textId="77777777" w:rsidTr="004E50F0">
        <w:trPr>
          <w:trHeight w:hRule="exact" w:val="397"/>
        </w:trPr>
        <w:tc>
          <w:tcPr>
            <w:tcW w:w="7650" w:type="dxa"/>
            <w:gridSpan w:val="3"/>
            <w:shd w:val="clear" w:color="auto" w:fill="auto"/>
            <w:tcMar>
              <w:top w:w="57" w:type="dxa"/>
              <w:bottom w:w="57" w:type="dxa"/>
            </w:tcMar>
          </w:tcPr>
          <w:p w14:paraId="37073C3F" w14:textId="77777777" w:rsidR="00913AF9" w:rsidRPr="00CC6295" w:rsidRDefault="00913AF9" w:rsidP="00BF5BA2">
            <w:pPr>
              <w:spacing w:after="240" w:line="288" w:lineRule="auto"/>
              <w:ind w:left="720"/>
              <w:contextualSpacing/>
              <w:rPr>
                <w:rFonts w:asciiTheme="minorHAnsi" w:hAnsiTheme="minorHAnsi" w:cstheme="minorHAnsi"/>
                <w:color w:val="0D0D0D"/>
              </w:rPr>
            </w:pPr>
          </w:p>
        </w:tc>
        <w:tc>
          <w:tcPr>
            <w:tcW w:w="3671" w:type="dxa"/>
            <w:shd w:val="clear" w:color="auto" w:fill="auto"/>
            <w:tcMar>
              <w:top w:w="57" w:type="dxa"/>
              <w:bottom w:w="57" w:type="dxa"/>
            </w:tcMar>
          </w:tcPr>
          <w:p w14:paraId="2B9EFE00" w14:textId="12589551" w:rsidR="00913AF9" w:rsidRPr="00CC6295" w:rsidRDefault="004E50F0" w:rsidP="00BF5BA2">
            <w:pPr>
              <w:spacing w:after="240" w:line="288" w:lineRule="auto"/>
              <w:contextualSpacing/>
              <w:jc w:val="center"/>
              <w:rPr>
                <w:rFonts w:asciiTheme="minorHAnsi" w:hAnsiTheme="minorHAnsi" w:cstheme="minorHAnsi"/>
                <w:b/>
                <w:color w:val="0D0D0D"/>
                <w:sz w:val="20"/>
                <w:szCs w:val="20"/>
              </w:rPr>
            </w:pPr>
            <w:r w:rsidRPr="00CC6295">
              <w:rPr>
                <w:rFonts w:asciiTheme="minorHAnsi" w:hAnsiTheme="minorHAnsi" w:cstheme="minorHAnsi"/>
                <w:b/>
                <w:color w:val="0D0D0D"/>
                <w:sz w:val="20"/>
                <w:szCs w:val="20"/>
              </w:rPr>
              <w:t>%</w:t>
            </w:r>
            <w:r w:rsidR="00D300D0">
              <w:rPr>
                <w:rFonts w:asciiTheme="minorHAnsi" w:hAnsiTheme="minorHAnsi" w:cstheme="minorHAnsi"/>
                <w:b/>
                <w:color w:val="0D0D0D"/>
                <w:sz w:val="20"/>
                <w:szCs w:val="20"/>
              </w:rPr>
              <w:t xml:space="preserve"> Autumn </w:t>
            </w:r>
            <w:r w:rsidR="00B91098">
              <w:rPr>
                <w:rFonts w:asciiTheme="minorHAnsi" w:hAnsiTheme="minorHAnsi" w:cstheme="minorHAnsi"/>
                <w:b/>
                <w:color w:val="0D0D0D"/>
                <w:sz w:val="20"/>
                <w:szCs w:val="20"/>
              </w:rPr>
              <w:t>202</w:t>
            </w:r>
            <w:r w:rsidR="00442A45">
              <w:rPr>
                <w:rFonts w:asciiTheme="minorHAnsi" w:hAnsiTheme="minorHAnsi" w:cstheme="minorHAnsi"/>
                <w:b/>
                <w:color w:val="0D0D0D"/>
                <w:sz w:val="20"/>
                <w:szCs w:val="20"/>
              </w:rPr>
              <w:t>3</w:t>
            </w:r>
          </w:p>
        </w:tc>
        <w:tc>
          <w:tcPr>
            <w:tcW w:w="4096" w:type="dxa"/>
            <w:shd w:val="clear" w:color="auto" w:fill="auto"/>
            <w:tcMar>
              <w:top w:w="57" w:type="dxa"/>
              <w:bottom w:w="57" w:type="dxa"/>
            </w:tcMar>
          </w:tcPr>
          <w:p w14:paraId="3F2558BF" w14:textId="1C62BC46" w:rsidR="00913AF9" w:rsidRDefault="004E50F0" w:rsidP="00BF5BA2">
            <w:pPr>
              <w:spacing w:after="240" w:line="288" w:lineRule="auto"/>
              <w:contextualSpacing/>
              <w:jc w:val="center"/>
              <w:rPr>
                <w:rFonts w:asciiTheme="minorHAnsi" w:hAnsiTheme="minorHAnsi" w:cstheme="minorHAnsi"/>
                <w:b/>
                <w:color w:val="0D0D0D"/>
                <w:sz w:val="20"/>
                <w:szCs w:val="20"/>
              </w:rPr>
            </w:pPr>
            <w:r w:rsidRPr="00CC6295">
              <w:rPr>
                <w:rFonts w:asciiTheme="minorHAnsi" w:hAnsiTheme="minorHAnsi" w:cstheme="minorHAnsi"/>
                <w:b/>
                <w:color w:val="0D0D0D"/>
                <w:sz w:val="20"/>
                <w:szCs w:val="20"/>
              </w:rPr>
              <w:t xml:space="preserve">% </w:t>
            </w:r>
            <w:r w:rsidR="003F09DB">
              <w:rPr>
                <w:rFonts w:asciiTheme="minorHAnsi" w:hAnsiTheme="minorHAnsi" w:cstheme="minorHAnsi"/>
                <w:b/>
                <w:color w:val="0D0D0D"/>
                <w:sz w:val="20"/>
                <w:szCs w:val="20"/>
              </w:rPr>
              <w:t>Autumn</w:t>
            </w:r>
            <w:r w:rsidR="00A7193C">
              <w:rPr>
                <w:rFonts w:asciiTheme="minorHAnsi" w:hAnsiTheme="minorHAnsi" w:cstheme="minorHAnsi"/>
                <w:b/>
                <w:color w:val="0D0D0D"/>
                <w:sz w:val="20"/>
                <w:szCs w:val="20"/>
              </w:rPr>
              <w:t xml:space="preserve"> 202</w:t>
            </w:r>
            <w:r w:rsidR="00442A45">
              <w:rPr>
                <w:rFonts w:asciiTheme="minorHAnsi" w:hAnsiTheme="minorHAnsi" w:cstheme="minorHAnsi"/>
                <w:b/>
                <w:color w:val="0D0D0D"/>
                <w:sz w:val="20"/>
                <w:szCs w:val="20"/>
              </w:rPr>
              <w:t>2</w:t>
            </w:r>
          </w:p>
          <w:p w14:paraId="0D8319EC" w14:textId="6ACA6E12" w:rsidR="007F679E" w:rsidRPr="00CC6295" w:rsidRDefault="007F679E" w:rsidP="00BF5BA2">
            <w:pPr>
              <w:spacing w:after="240" w:line="288" w:lineRule="auto"/>
              <w:contextualSpacing/>
              <w:jc w:val="center"/>
              <w:rPr>
                <w:rFonts w:asciiTheme="minorHAnsi" w:hAnsiTheme="minorHAnsi" w:cstheme="minorHAnsi"/>
                <w:b/>
                <w:color w:val="0D0D0D"/>
                <w:sz w:val="20"/>
                <w:szCs w:val="20"/>
              </w:rPr>
            </w:pPr>
            <w:r>
              <w:rPr>
                <w:rFonts w:asciiTheme="minorHAnsi" w:hAnsiTheme="minorHAnsi" w:cstheme="minorHAnsi"/>
                <w:b/>
                <w:color w:val="0D0D0D"/>
                <w:sz w:val="20"/>
                <w:szCs w:val="20"/>
              </w:rPr>
              <w:t>(</w:t>
            </w:r>
            <w:proofErr w:type="spellStart"/>
            <w:proofErr w:type="gramStart"/>
            <w:r>
              <w:rPr>
                <w:rFonts w:asciiTheme="minorHAnsi" w:hAnsiTheme="minorHAnsi" w:cstheme="minorHAnsi"/>
                <w:b/>
                <w:color w:val="0D0D0D"/>
                <w:sz w:val="20"/>
                <w:szCs w:val="20"/>
              </w:rPr>
              <w:t>prev</w:t>
            </w:r>
            <w:proofErr w:type="spellEnd"/>
            <w:proofErr w:type="gramEnd"/>
          </w:p>
        </w:tc>
      </w:tr>
      <w:tr w:rsidR="003F09DB" w:rsidRPr="00CC6295" w14:paraId="6B428138" w14:textId="77777777" w:rsidTr="00F364FE">
        <w:trPr>
          <w:trHeight w:hRule="exact" w:val="397"/>
        </w:trPr>
        <w:tc>
          <w:tcPr>
            <w:tcW w:w="7650" w:type="dxa"/>
            <w:gridSpan w:val="3"/>
            <w:shd w:val="clear" w:color="auto" w:fill="auto"/>
            <w:tcMar>
              <w:top w:w="57" w:type="dxa"/>
              <w:bottom w:w="57" w:type="dxa"/>
            </w:tcMar>
            <w:vAlign w:val="bottom"/>
          </w:tcPr>
          <w:p w14:paraId="2CF89A52" w14:textId="77777777" w:rsidR="003F09DB" w:rsidRPr="00CC6295" w:rsidRDefault="003F09DB" w:rsidP="003F09DB">
            <w:pPr>
              <w:spacing w:after="240" w:line="276" w:lineRule="auto"/>
              <w:ind w:right="-23"/>
              <w:rPr>
                <w:rFonts w:asciiTheme="minorHAnsi" w:eastAsia="Arial" w:hAnsiTheme="minorHAnsi" w:cstheme="minorHAnsi"/>
                <w:b/>
                <w:color w:val="0D0D0D"/>
                <w:sz w:val="20"/>
              </w:rPr>
            </w:pPr>
            <w:r w:rsidRPr="00CC6295">
              <w:rPr>
                <w:rFonts w:asciiTheme="minorHAnsi" w:eastAsia="Arial" w:hAnsiTheme="minorHAnsi" w:cstheme="minorHAnsi"/>
                <w:b/>
                <w:bCs/>
                <w:color w:val="050505"/>
                <w:sz w:val="20"/>
              </w:rPr>
              <w:t>% swimming competently, confidently and proficiently over a distance of at least 25 meteres</w:t>
            </w:r>
          </w:p>
        </w:tc>
        <w:tc>
          <w:tcPr>
            <w:tcW w:w="3671" w:type="dxa"/>
            <w:shd w:val="clear" w:color="auto" w:fill="auto"/>
            <w:tcMar>
              <w:top w:w="57" w:type="dxa"/>
              <w:bottom w:w="57" w:type="dxa"/>
            </w:tcMar>
            <w:vAlign w:val="center"/>
          </w:tcPr>
          <w:p w14:paraId="584512EE" w14:textId="490A9D44" w:rsidR="003F09DB" w:rsidRPr="00CC6295" w:rsidRDefault="00A215BC" w:rsidP="003F09DB">
            <w:pPr>
              <w:spacing w:after="240" w:line="288" w:lineRule="auto"/>
              <w:ind w:left="187"/>
              <w:jc w:val="center"/>
              <w:rPr>
                <w:rFonts w:asciiTheme="minorHAnsi" w:hAnsiTheme="minorHAnsi" w:cstheme="minorHAnsi"/>
                <w:b/>
                <w:color w:val="0D0D0D"/>
                <w:sz w:val="20"/>
                <w:szCs w:val="20"/>
              </w:rPr>
            </w:pPr>
            <w:r>
              <w:rPr>
                <w:rFonts w:asciiTheme="minorHAnsi" w:hAnsiTheme="minorHAnsi" w:cstheme="minorHAnsi"/>
                <w:b/>
                <w:color w:val="0D0D0D"/>
                <w:sz w:val="20"/>
                <w:szCs w:val="20"/>
              </w:rPr>
              <w:t>17%</w:t>
            </w:r>
          </w:p>
        </w:tc>
        <w:tc>
          <w:tcPr>
            <w:tcW w:w="4096" w:type="dxa"/>
            <w:shd w:val="clear" w:color="auto" w:fill="auto"/>
            <w:tcMar>
              <w:top w:w="57" w:type="dxa"/>
              <w:bottom w:w="57" w:type="dxa"/>
            </w:tcMar>
            <w:vAlign w:val="center"/>
          </w:tcPr>
          <w:p w14:paraId="17E23B54" w14:textId="0C5CBA36" w:rsidR="003F09DB" w:rsidRDefault="00595803" w:rsidP="003F09DB">
            <w:pPr>
              <w:spacing w:after="240" w:line="288" w:lineRule="auto"/>
              <w:jc w:val="center"/>
              <w:rPr>
                <w:rFonts w:asciiTheme="minorHAnsi" w:hAnsiTheme="minorHAnsi" w:cstheme="minorHAnsi"/>
                <w:b/>
                <w:color w:val="0D0D0D"/>
                <w:sz w:val="20"/>
                <w:szCs w:val="20"/>
              </w:rPr>
            </w:pPr>
            <w:r>
              <w:rPr>
                <w:rFonts w:asciiTheme="minorHAnsi" w:hAnsiTheme="minorHAnsi" w:cstheme="minorHAnsi"/>
                <w:b/>
                <w:color w:val="0D0D0D"/>
                <w:sz w:val="20"/>
                <w:szCs w:val="20"/>
              </w:rPr>
              <w:t>21%</w:t>
            </w:r>
          </w:p>
          <w:p w14:paraId="00E04902" w14:textId="77777777" w:rsidR="006E47CA" w:rsidRDefault="006E47CA" w:rsidP="003F09DB">
            <w:pPr>
              <w:spacing w:after="240" w:line="288" w:lineRule="auto"/>
              <w:jc w:val="center"/>
              <w:rPr>
                <w:rFonts w:asciiTheme="minorHAnsi" w:hAnsiTheme="minorHAnsi" w:cstheme="minorHAnsi"/>
                <w:b/>
                <w:color w:val="0D0D0D"/>
                <w:sz w:val="20"/>
                <w:szCs w:val="20"/>
              </w:rPr>
            </w:pPr>
          </w:p>
          <w:p w14:paraId="6CF417D0" w14:textId="4A7CDA9C" w:rsidR="006E47CA" w:rsidRPr="00CC6295" w:rsidRDefault="006E47CA" w:rsidP="003F09DB">
            <w:pPr>
              <w:spacing w:after="240" w:line="288" w:lineRule="auto"/>
              <w:jc w:val="center"/>
              <w:rPr>
                <w:rFonts w:asciiTheme="minorHAnsi" w:hAnsiTheme="minorHAnsi" w:cstheme="minorHAnsi"/>
                <w:b/>
                <w:color w:val="0D0D0D"/>
                <w:sz w:val="20"/>
                <w:szCs w:val="20"/>
              </w:rPr>
            </w:pPr>
          </w:p>
        </w:tc>
      </w:tr>
      <w:tr w:rsidR="003F09DB" w:rsidRPr="00CC6295" w14:paraId="17748960" w14:textId="77777777" w:rsidTr="00F364FE">
        <w:trPr>
          <w:trHeight w:hRule="exact" w:val="391"/>
        </w:trPr>
        <w:tc>
          <w:tcPr>
            <w:tcW w:w="7650" w:type="dxa"/>
            <w:gridSpan w:val="3"/>
            <w:shd w:val="clear" w:color="auto" w:fill="auto"/>
            <w:tcMar>
              <w:top w:w="57" w:type="dxa"/>
              <w:bottom w:w="57" w:type="dxa"/>
            </w:tcMar>
            <w:vAlign w:val="bottom"/>
          </w:tcPr>
          <w:p w14:paraId="71642884" w14:textId="77777777" w:rsidR="003F09DB" w:rsidRPr="00CC6295" w:rsidRDefault="003F09DB" w:rsidP="003F09DB">
            <w:pPr>
              <w:spacing w:after="240" w:line="276" w:lineRule="auto"/>
              <w:ind w:right="-23"/>
              <w:rPr>
                <w:rFonts w:asciiTheme="minorHAnsi" w:eastAsia="Arial" w:hAnsiTheme="minorHAnsi" w:cstheme="minorHAnsi"/>
                <w:b/>
                <w:color w:val="0D0D0D"/>
                <w:sz w:val="20"/>
              </w:rPr>
            </w:pPr>
            <w:r w:rsidRPr="00CC6295">
              <w:rPr>
                <w:rFonts w:asciiTheme="minorHAnsi" w:eastAsia="Arial" w:hAnsiTheme="minorHAnsi" w:cstheme="minorHAnsi"/>
                <w:b/>
                <w:color w:val="0D0D0D"/>
                <w:sz w:val="20"/>
              </w:rPr>
              <w:t>% using a range of strokes effectively</w:t>
            </w:r>
          </w:p>
        </w:tc>
        <w:tc>
          <w:tcPr>
            <w:tcW w:w="3671" w:type="dxa"/>
            <w:shd w:val="clear" w:color="auto" w:fill="auto"/>
            <w:tcMar>
              <w:top w:w="57" w:type="dxa"/>
              <w:bottom w:w="57" w:type="dxa"/>
            </w:tcMar>
            <w:vAlign w:val="center"/>
          </w:tcPr>
          <w:p w14:paraId="2A7354CD" w14:textId="70505690" w:rsidR="003F09DB" w:rsidRPr="00CC6295" w:rsidRDefault="00A215BC" w:rsidP="003F09DB">
            <w:pPr>
              <w:spacing w:after="240" w:line="288" w:lineRule="auto"/>
              <w:ind w:left="187"/>
              <w:jc w:val="center"/>
              <w:rPr>
                <w:rFonts w:asciiTheme="minorHAnsi" w:hAnsiTheme="minorHAnsi" w:cstheme="minorHAnsi"/>
                <w:b/>
                <w:color w:val="0D0D0D"/>
                <w:sz w:val="20"/>
                <w:szCs w:val="20"/>
              </w:rPr>
            </w:pPr>
            <w:r>
              <w:rPr>
                <w:rFonts w:asciiTheme="minorHAnsi" w:hAnsiTheme="minorHAnsi" w:cstheme="minorHAnsi"/>
                <w:b/>
                <w:color w:val="0D0D0D"/>
                <w:sz w:val="20"/>
                <w:szCs w:val="20"/>
              </w:rPr>
              <w:t>17%</w:t>
            </w:r>
          </w:p>
        </w:tc>
        <w:tc>
          <w:tcPr>
            <w:tcW w:w="4096" w:type="dxa"/>
            <w:shd w:val="clear" w:color="auto" w:fill="auto"/>
            <w:tcMar>
              <w:top w:w="57" w:type="dxa"/>
              <w:bottom w:w="57" w:type="dxa"/>
            </w:tcMar>
            <w:vAlign w:val="center"/>
          </w:tcPr>
          <w:p w14:paraId="25891843" w14:textId="129388F0" w:rsidR="003F09DB" w:rsidRPr="00CC6295" w:rsidRDefault="00595803" w:rsidP="003F09DB">
            <w:pPr>
              <w:spacing w:after="240" w:line="288" w:lineRule="auto"/>
              <w:jc w:val="center"/>
              <w:rPr>
                <w:rFonts w:asciiTheme="minorHAnsi" w:hAnsiTheme="minorHAnsi" w:cstheme="minorHAnsi"/>
                <w:b/>
                <w:bCs/>
                <w:color w:val="0D0D0D"/>
                <w:sz w:val="20"/>
                <w:szCs w:val="20"/>
              </w:rPr>
            </w:pPr>
            <w:r>
              <w:rPr>
                <w:rFonts w:asciiTheme="minorHAnsi" w:hAnsiTheme="minorHAnsi" w:cstheme="minorHAnsi"/>
                <w:b/>
                <w:bCs/>
                <w:color w:val="0D0D0D"/>
                <w:sz w:val="20"/>
                <w:szCs w:val="20"/>
              </w:rPr>
              <w:t>21%</w:t>
            </w:r>
          </w:p>
        </w:tc>
      </w:tr>
      <w:tr w:rsidR="003F09DB" w:rsidRPr="00CC6295" w14:paraId="1E70E861" w14:textId="77777777" w:rsidTr="00F364FE">
        <w:trPr>
          <w:trHeight w:hRule="exact" w:val="399"/>
        </w:trPr>
        <w:tc>
          <w:tcPr>
            <w:tcW w:w="7650" w:type="dxa"/>
            <w:gridSpan w:val="3"/>
            <w:shd w:val="clear" w:color="auto" w:fill="auto"/>
            <w:tcMar>
              <w:top w:w="57" w:type="dxa"/>
              <w:bottom w:w="57" w:type="dxa"/>
            </w:tcMar>
            <w:vAlign w:val="bottom"/>
          </w:tcPr>
          <w:p w14:paraId="6CC6E2D7" w14:textId="77777777" w:rsidR="003F09DB" w:rsidRPr="00CC6295" w:rsidRDefault="003F09DB" w:rsidP="003F09DB">
            <w:pPr>
              <w:spacing w:after="240" w:line="276" w:lineRule="auto"/>
              <w:ind w:right="-23"/>
              <w:rPr>
                <w:rFonts w:asciiTheme="minorHAnsi" w:eastAsia="Arial" w:hAnsiTheme="minorHAnsi" w:cstheme="minorHAnsi"/>
                <w:b/>
                <w:bCs/>
                <w:color w:val="050505"/>
                <w:sz w:val="20"/>
              </w:rPr>
            </w:pPr>
            <w:r w:rsidRPr="00CC6295">
              <w:rPr>
                <w:rFonts w:asciiTheme="minorHAnsi" w:eastAsia="Arial" w:hAnsiTheme="minorHAnsi" w:cstheme="minorHAnsi"/>
                <w:b/>
                <w:bCs/>
                <w:color w:val="050505"/>
                <w:sz w:val="20"/>
              </w:rPr>
              <w:t xml:space="preserve">% </w:t>
            </w:r>
            <w:proofErr w:type="gramStart"/>
            <w:r w:rsidRPr="00CC6295">
              <w:rPr>
                <w:rFonts w:asciiTheme="minorHAnsi" w:eastAsia="Arial" w:hAnsiTheme="minorHAnsi" w:cstheme="minorHAnsi"/>
                <w:b/>
                <w:bCs/>
                <w:color w:val="050505"/>
                <w:sz w:val="20"/>
              </w:rPr>
              <w:t>perform</w:t>
            </w:r>
            <w:proofErr w:type="gramEnd"/>
            <w:r w:rsidRPr="00CC6295">
              <w:rPr>
                <w:rFonts w:asciiTheme="minorHAnsi" w:eastAsia="Arial" w:hAnsiTheme="minorHAnsi" w:cstheme="minorHAnsi"/>
                <w:b/>
                <w:bCs/>
                <w:color w:val="050505"/>
                <w:sz w:val="20"/>
              </w:rPr>
              <w:t xml:space="preserve"> safe self-rescue in different water based situations</w:t>
            </w:r>
          </w:p>
        </w:tc>
        <w:tc>
          <w:tcPr>
            <w:tcW w:w="3671" w:type="dxa"/>
            <w:shd w:val="clear" w:color="auto" w:fill="auto"/>
            <w:tcMar>
              <w:top w:w="57" w:type="dxa"/>
              <w:bottom w:w="57" w:type="dxa"/>
            </w:tcMar>
            <w:vAlign w:val="center"/>
          </w:tcPr>
          <w:p w14:paraId="24F95070" w14:textId="21C89A14" w:rsidR="003F09DB" w:rsidRPr="00CC6295" w:rsidRDefault="00A215BC" w:rsidP="003F09DB">
            <w:pPr>
              <w:spacing w:after="240" w:line="288" w:lineRule="auto"/>
              <w:ind w:left="187"/>
              <w:jc w:val="center"/>
              <w:rPr>
                <w:rFonts w:asciiTheme="minorHAnsi" w:hAnsiTheme="minorHAnsi" w:cstheme="minorHAnsi"/>
                <w:b/>
                <w:color w:val="0D0D0D"/>
                <w:sz w:val="20"/>
                <w:szCs w:val="20"/>
              </w:rPr>
            </w:pPr>
            <w:r>
              <w:rPr>
                <w:rFonts w:asciiTheme="minorHAnsi" w:hAnsiTheme="minorHAnsi" w:cstheme="minorHAnsi"/>
                <w:b/>
                <w:color w:val="0D0D0D"/>
                <w:sz w:val="20"/>
                <w:szCs w:val="20"/>
              </w:rPr>
              <w:t>17%</w:t>
            </w:r>
          </w:p>
        </w:tc>
        <w:tc>
          <w:tcPr>
            <w:tcW w:w="4096" w:type="dxa"/>
            <w:shd w:val="clear" w:color="auto" w:fill="auto"/>
            <w:tcMar>
              <w:top w:w="57" w:type="dxa"/>
              <w:bottom w:w="57" w:type="dxa"/>
            </w:tcMar>
            <w:vAlign w:val="center"/>
          </w:tcPr>
          <w:p w14:paraId="0B8F95C2" w14:textId="62B9A84D" w:rsidR="003F09DB" w:rsidRPr="00CC6295" w:rsidRDefault="00595803" w:rsidP="003F09DB">
            <w:pPr>
              <w:spacing w:after="240" w:line="288" w:lineRule="auto"/>
              <w:jc w:val="center"/>
              <w:rPr>
                <w:rFonts w:asciiTheme="minorHAnsi" w:hAnsiTheme="minorHAnsi" w:cstheme="minorHAnsi"/>
                <w:b/>
                <w:bCs/>
                <w:color w:val="0D0D0D"/>
                <w:sz w:val="20"/>
                <w:szCs w:val="20"/>
              </w:rPr>
            </w:pPr>
            <w:r>
              <w:rPr>
                <w:rFonts w:asciiTheme="minorHAnsi" w:hAnsiTheme="minorHAnsi" w:cstheme="minorHAnsi"/>
                <w:b/>
                <w:bCs/>
                <w:color w:val="0D0D0D"/>
                <w:sz w:val="20"/>
                <w:szCs w:val="20"/>
              </w:rPr>
              <w:t>21%</w:t>
            </w:r>
          </w:p>
        </w:tc>
      </w:tr>
      <w:tr w:rsidR="004407A2" w:rsidRPr="00CC6295" w14:paraId="5A41E260" w14:textId="77777777" w:rsidTr="00146E67">
        <w:trPr>
          <w:trHeight w:hRule="exact" w:val="340"/>
        </w:trPr>
        <w:tc>
          <w:tcPr>
            <w:tcW w:w="15417" w:type="dxa"/>
            <w:gridSpan w:val="5"/>
            <w:shd w:val="clear" w:color="auto" w:fill="0070C0"/>
            <w:tcMar>
              <w:top w:w="57" w:type="dxa"/>
              <w:bottom w:w="57" w:type="dxa"/>
            </w:tcMar>
          </w:tcPr>
          <w:p w14:paraId="6C8F8DDA" w14:textId="77777777" w:rsidR="004407A2" w:rsidRPr="00CC6295" w:rsidRDefault="004407A2" w:rsidP="004407A2">
            <w:pPr>
              <w:rPr>
                <w:rFonts w:asciiTheme="minorHAnsi" w:hAnsiTheme="minorHAnsi" w:cstheme="minorHAnsi"/>
                <w:b/>
                <w:color w:val="FFFFFF" w:themeColor="background1"/>
              </w:rPr>
            </w:pPr>
            <w:r w:rsidRPr="00CC6295">
              <w:rPr>
                <w:rFonts w:asciiTheme="minorHAnsi" w:hAnsiTheme="minorHAnsi" w:cstheme="minorHAnsi"/>
                <w:b/>
                <w:color w:val="FFFFFF" w:themeColor="background1"/>
              </w:rPr>
              <w:t xml:space="preserve">Barriers to </w:t>
            </w:r>
            <w:proofErr w:type="gramStart"/>
            <w:r w:rsidRPr="00CC6295">
              <w:rPr>
                <w:rFonts w:asciiTheme="minorHAnsi" w:hAnsiTheme="minorHAnsi" w:cstheme="minorHAnsi"/>
                <w:b/>
                <w:color w:val="FFFFFF" w:themeColor="background1"/>
              </w:rPr>
              <w:t>pupils</w:t>
            </w:r>
            <w:proofErr w:type="gramEnd"/>
            <w:r w:rsidRPr="00CC6295">
              <w:rPr>
                <w:rFonts w:asciiTheme="minorHAnsi" w:hAnsiTheme="minorHAnsi" w:cstheme="minorHAnsi"/>
                <w:b/>
                <w:color w:val="FFFFFF" w:themeColor="background1"/>
              </w:rPr>
              <w:t xml:space="preserve"> progress in physical education </w:t>
            </w:r>
          </w:p>
        </w:tc>
      </w:tr>
      <w:tr w:rsidR="004407A2" w:rsidRPr="00CC6295" w14:paraId="1DDD03EA" w14:textId="77777777" w:rsidTr="00146E67">
        <w:trPr>
          <w:trHeight w:hRule="exact" w:val="340"/>
        </w:trPr>
        <w:tc>
          <w:tcPr>
            <w:tcW w:w="15417" w:type="dxa"/>
            <w:gridSpan w:val="5"/>
            <w:shd w:val="clear" w:color="auto" w:fill="0070C0"/>
            <w:tcMar>
              <w:top w:w="57" w:type="dxa"/>
              <w:bottom w:w="57" w:type="dxa"/>
            </w:tcMar>
          </w:tcPr>
          <w:p w14:paraId="2C965238" w14:textId="77777777" w:rsidR="004407A2" w:rsidRPr="00CC6295" w:rsidRDefault="004407A2" w:rsidP="004407A2">
            <w:pPr>
              <w:spacing w:after="240" w:line="288" w:lineRule="auto"/>
              <w:rPr>
                <w:rFonts w:asciiTheme="minorHAnsi" w:hAnsiTheme="minorHAnsi" w:cstheme="minorHAnsi"/>
                <w:b/>
                <w:color w:val="FFFFFF" w:themeColor="background1"/>
              </w:rPr>
            </w:pPr>
            <w:r w:rsidRPr="00CC6295">
              <w:rPr>
                <w:rFonts w:asciiTheme="minorHAnsi" w:hAnsiTheme="minorHAnsi" w:cstheme="minorHAnsi"/>
                <w:b/>
                <w:color w:val="FFFFFF" w:themeColor="background1"/>
              </w:rPr>
              <w:t xml:space="preserve">Academic barriers </w:t>
            </w:r>
          </w:p>
        </w:tc>
      </w:tr>
      <w:tr w:rsidR="004407A2" w:rsidRPr="00CC6295" w14:paraId="50A240F6" w14:textId="77777777" w:rsidTr="00BF5BA2">
        <w:trPr>
          <w:trHeight w:hRule="exact" w:val="340"/>
        </w:trPr>
        <w:tc>
          <w:tcPr>
            <w:tcW w:w="862" w:type="dxa"/>
            <w:gridSpan w:val="2"/>
            <w:shd w:val="clear" w:color="auto" w:fill="auto"/>
            <w:tcMar>
              <w:top w:w="57" w:type="dxa"/>
              <w:bottom w:w="57" w:type="dxa"/>
            </w:tcMar>
          </w:tcPr>
          <w:p w14:paraId="42EBEC1E" w14:textId="77777777" w:rsidR="004407A2" w:rsidRPr="00CC6295" w:rsidRDefault="004407A2" w:rsidP="004407A2">
            <w:pPr>
              <w:numPr>
                <w:ilvl w:val="0"/>
                <w:numId w:val="2"/>
              </w:numPr>
              <w:tabs>
                <w:tab w:val="left" w:pos="75"/>
              </w:tabs>
              <w:ind w:left="426" w:hanging="335"/>
              <w:rPr>
                <w:rFonts w:asciiTheme="minorHAnsi" w:hAnsiTheme="minorHAnsi" w:cstheme="minorHAnsi"/>
                <w:b/>
                <w:color w:val="0D0D0D"/>
              </w:rPr>
            </w:pPr>
          </w:p>
        </w:tc>
        <w:tc>
          <w:tcPr>
            <w:tcW w:w="14555" w:type="dxa"/>
            <w:gridSpan w:val="3"/>
            <w:shd w:val="clear" w:color="auto" w:fill="auto"/>
          </w:tcPr>
          <w:p w14:paraId="6FCE1901" w14:textId="77777777" w:rsidR="004407A2" w:rsidRPr="00CC6295" w:rsidRDefault="004407A2" w:rsidP="004407A2">
            <w:pPr>
              <w:spacing w:after="240" w:line="288" w:lineRule="auto"/>
              <w:rPr>
                <w:rFonts w:asciiTheme="minorHAnsi" w:hAnsiTheme="minorHAnsi" w:cstheme="minorHAnsi"/>
                <w:color w:val="0D0D0D"/>
                <w:sz w:val="20"/>
                <w:szCs w:val="20"/>
              </w:rPr>
            </w:pPr>
            <w:r w:rsidRPr="00CC6295">
              <w:rPr>
                <w:rFonts w:asciiTheme="minorHAnsi" w:hAnsiTheme="minorHAnsi" w:cstheme="minorHAnsi"/>
                <w:color w:val="0D0D0D"/>
                <w:sz w:val="20"/>
                <w:szCs w:val="20"/>
              </w:rPr>
              <w:t>Limited experience of a range of sports or activities.</w:t>
            </w:r>
            <w:r>
              <w:rPr>
                <w:rFonts w:asciiTheme="minorHAnsi" w:hAnsiTheme="minorHAnsi" w:cstheme="minorHAnsi"/>
                <w:color w:val="0D0D0D"/>
                <w:sz w:val="20"/>
                <w:szCs w:val="20"/>
              </w:rPr>
              <w:t xml:space="preserve"> </w:t>
            </w:r>
          </w:p>
        </w:tc>
      </w:tr>
      <w:tr w:rsidR="004407A2" w:rsidRPr="00CC6295" w14:paraId="6821A612" w14:textId="77777777" w:rsidTr="00BF5BA2">
        <w:trPr>
          <w:trHeight w:hRule="exact" w:val="303"/>
        </w:trPr>
        <w:tc>
          <w:tcPr>
            <w:tcW w:w="862" w:type="dxa"/>
            <w:gridSpan w:val="2"/>
            <w:shd w:val="clear" w:color="auto" w:fill="auto"/>
            <w:tcMar>
              <w:top w:w="57" w:type="dxa"/>
              <w:bottom w:w="57" w:type="dxa"/>
            </w:tcMar>
          </w:tcPr>
          <w:p w14:paraId="7BA2F21C" w14:textId="77777777" w:rsidR="004407A2" w:rsidRPr="00CC6295" w:rsidRDefault="004407A2" w:rsidP="004407A2">
            <w:pPr>
              <w:numPr>
                <w:ilvl w:val="0"/>
                <w:numId w:val="2"/>
              </w:numPr>
              <w:tabs>
                <w:tab w:val="left" w:pos="75"/>
              </w:tabs>
              <w:ind w:left="426" w:hanging="335"/>
              <w:rPr>
                <w:rFonts w:asciiTheme="minorHAnsi" w:hAnsiTheme="minorHAnsi" w:cstheme="minorHAnsi"/>
                <w:b/>
                <w:color w:val="0D0D0D"/>
              </w:rPr>
            </w:pPr>
          </w:p>
        </w:tc>
        <w:tc>
          <w:tcPr>
            <w:tcW w:w="14555" w:type="dxa"/>
            <w:gridSpan w:val="3"/>
            <w:shd w:val="clear" w:color="auto" w:fill="auto"/>
          </w:tcPr>
          <w:p w14:paraId="352F06B9" w14:textId="77777777" w:rsidR="004407A2" w:rsidRPr="00CC6295" w:rsidRDefault="004407A2" w:rsidP="004407A2">
            <w:pPr>
              <w:spacing w:after="240" w:line="288" w:lineRule="auto"/>
              <w:rPr>
                <w:rFonts w:asciiTheme="minorHAnsi" w:hAnsiTheme="minorHAnsi" w:cstheme="minorHAnsi"/>
                <w:color w:val="0D0D0D"/>
                <w:sz w:val="20"/>
                <w:szCs w:val="20"/>
              </w:rPr>
            </w:pPr>
            <w:r w:rsidRPr="00CC6295">
              <w:rPr>
                <w:rFonts w:asciiTheme="minorHAnsi" w:hAnsiTheme="minorHAnsi" w:cstheme="minorHAnsi"/>
                <w:color w:val="0D0D0D"/>
                <w:sz w:val="20"/>
                <w:szCs w:val="20"/>
              </w:rPr>
              <w:t>Regular engagement in physical activity.</w:t>
            </w:r>
          </w:p>
        </w:tc>
      </w:tr>
      <w:tr w:rsidR="004407A2" w:rsidRPr="00CC6295" w14:paraId="473A97EA" w14:textId="77777777" w:rsidTr="00BF5BA2">
        <w:trPr>
          <w:trHeight w:hRule="exact" w:val="340"/>
        </w:trPr>
        <w:tc>
          <w:tcPr>
            <w:tcW w:w="862" w:type="dxa"/>
            <w:gridSpan w:val="2"/>
            <w:shd w:val="clear" w:color="auto" w:fill="auto"/>
            <w:tcMar>
              <w:top w:w="57" w:type="dxa"/>
              <w:bottom w:w="57" w:type="dxa"/>
            </w:tcMar>
          </w:tcPr>
          <w:p w14:paraId="6DECE996" w14:textId="77777777" w:rsidR="004407A2" w:rsidRPr="00CC6295" w:rsidRDefault="004407A2" w:rsidP="004407A2">
            <w:pPr>
              <w:tabs>
                <w:tab w:val="left" w:pos="75"/>
              </w:tabs>
              <w:spacing w:after="240" w:line="288" w:lineRule="auto"/>
              <w:ind w:left="426" w:hanging="335"/>
              <w:rPr>
                <w:rFonts w:asciiTheme="minorHAnsi" w:hAnsiTheme="minorHAnsi" w:cstheme="minorHAnsi"/>
                <w:b/>
                <w:color w:val="0D0D0D"/>
              </w:rPr>
            </w:pPr>
            <w:r w:rsidRPr="00CC6295">
              <w:rPr>
                <w:rFonts w:asciiTheme="minorHAnsi" w:hAnsiTheme="minorHAnsi" w:cstheme="minorHAnsi"/>
                <w:b/>
                <w:color w:val="0D0D0D"/>
              </w:rPr>
              <w:t>C.</w:t>
            </w:r>
          </w:p>
        </w:tc>
        <w:tc>
          <w:tcPr>
            <w:tcW w:w="14555" w:type="dxa"/>
            <w:gridSpan w:val="3"/>
            <w:shd w:val="clear" w:color="auto" w:fill="auto"/>
          </w:tcPr>
          <w:p w14:paraId="34CA12A8" w14:textId="77777777" w:rsidR="004407A2" w:rsidRPr="00CC6295" w:rsidRDefault="004407A2" w:rsidP="004407A2">
            <w:pPr>
              <w:spacing w:after="240" w:line="288" w:lineRule="auto"/>
              <w:rPr>
                <w:rFonts w:asciiTheme="minorHAnsi" w:hAnsiTheme="minorHAnsi" w:cstheme="minorHAnsi"/>
                <w:color w:val="0D0D0D"/>
                <w:sz w:val="20"/>
                <w:szCs w:val="20"/>
              </w:rPr>
            </w:pPr>
            <w:r w:rsidRPr="00CC6295">
              <w:rPr>
                <w:rFonts w:asciiTheme="minorHAnsi" w:hAnsiTheme="minorHAnsi" w:cstheme="minorHAnsi"/>
                <w:color w:val="0D0D0D"/>
                <w:sz w:val="20"/>
                <w:szCs w:val="20"/>
              </w:rPr>
              <w:t>Attainment in swimming, many pupils have not experienced swimming prior to school.</w:t>
            </w:r>
          </w:p>
        </w:tc>
      </w:tr>
      <w:tr w:rsidR="004407A2" w:rsidRPr="00CC6295" w14:paraId="6F00D0AF" w14:textId="77777777" w:rsidTr="00146E67">
        <w:trPr>
          <w:trHeight w:hRule="exact" w:val="340"/>
        </w:trPr>
        <w:tc>
          <w:tcPr>
            <w:tcW w:w="15417" w:type="dxa"/>
            <w:gridSpan w:val="5"/>
            <w:shd w:val="clear" w:color="auto" w:fill="0070C0"/>
            <w:tcMar>
              <w:top w:w="57" w:type="dxa"/>
              <w:bottom w:w="57" w:type="dxa"/>
            </w:tcMar>
          </w:tcPr>
          <w:p w14:paraId="2DE2C087" w14:textId="77777777" w:rsidR="004407A2" w:rsidRPr="00CC6295" w:rsidRDefault="004407A2" w:rsidP="004407A2">
            <w:pPr>
              <w:spacing w:after="240" w:line="288" w:lineRule="auto"/>
              <w:rPr>
                <w:rFonts w:asciiTheme="minorHAnsi" w:hAnsiTheme="minorHAnsi" w:cstheme="minorHAnsi"/>
                <w:b/>
                <w:color w:val="FFFFFF" w:themeColor="background1"/>
              </w:rPr>
            </w:pPr>
            <w:r w:rsidRPr="00CC6295">
              <w:rPr>
                <w:rFonts w:asciiTheme="minorHAnsi" w:hAnsiTheme="minorHAnsi" w:cstheme="minorHAnsi"/>
                <w:b/>
                <w:color w:val="FFFFFF" w:themeColor="background1"/>
              </w:rPr>
              <w:t xml:space="preserve">Additional barriers </w:t>
            </w:r>
            <w:r w:rsidRPr="00CC6295">
              <w:rPr>
                <w:rFonts w:asciiTheme="minorHAnsi" w:hAnsiTheme="minorHAnsi" w:cstheme="minorHAnsi"/>
                <w:i/>
                <w:color w:val="FFFFFF" w:themeColor="background1"/>
              </w:rPr>
              <w:t>(issues which also require action outside school)</w:t>
            </w:r>
          </w:p>
        </w:tc>
      </w:tr>
      <w:tr w:rsidR="004407A2" w:rsidRPr="00CC6295" w14:paraId="7D1C2866" w14:textId="77777777" w:rsidTr="00BF5BA2">
        <w:trPr>
          <w:trHeight w:hRule="exact" w:val="340"/>
        </w:trPr>
        <w:tc>
          <w:tcPr>
            <w:tcW w:w="862" w:type="dxa"/>
            <w:gridSpan w:val="2"/>
            <w:shd w:val="clear" w:color="auto" w:fill="auto"/>
            <w:tcMar>
              <w:top w:w="57" w:type="dxa"/>
              <w:bottom w:w="57" w:type="dxa"/>
            </w:tcMar>
          </w:tcPr>
          <w:p w14:paraId="0D52BB05" w14:textId="77777777" w:rsidR="004407A2" w:rsidRPr="00CC6295" w:rsidRDefault="004407A2" w:rsidP="004407A2">
            <w:pPr>
              <w:tabs>
                <w:tab w:val="left" w:pos="60"/>
                <w:tab w:val="left" w:pos="284"/>
              </w:tabs>
              <w:spacing w:after="240" w:line="288" w:lineRule="auto"/>
              <w:ind w:left="426" w:hanging="321"/>
              <w:rPr>
                <w:rFonts w:asciiTheme="minorHAnsi" w:hAnsiTheme="minorHAnsi" w:cstheme="minorHAnsi"/>
                <w:b/>
                <w:color w:val="0D0D0D"/>
              </w:rPr>
            </w:pPr>
            <w:r w:rsidRPr="00CC6295">
              <w:rPr>
                <w:rFonts w:asciiTheme="minorHAnsi" w:hAnsiTheme="minorHAnsi" w:cstheme="minorHAnsi"/>
                <w:b/>
                <w:color w:val="0D0D0D"/>
              </w:rPr>
              <w:t xml:space="preserve">D. </w:t>
            </w:r>
          </w:p>
        </w:tc>
        <w:tc>
          <w:tcPr>
            <w:tcW w:w="14555" w:type="dxa"/>
            <w:gridSpan w:val="3"/>
            <w:shd w:val="clear" w:color="auto" w:fill="auto"/>
          </w:tcPr>
          <w:p w14:paraId="39DD6298" w14:textId="77777777" w:rsidR="004407A2" w:rsidRPr="00CC6295" w:rsidRDefault="004407A2" w:rsidP="004407A2">
            <w:pPr>
              <w:spacing w:after="240" w:line="288" w:lineRule="auto"/>
              <w:rPr>
                <w:rFonts w:asciiTheme="minorHAnsi" w:hAnsiTheme="minorHAnsi" w:cstheme="minorHAnsi"/>
                <w:color w:val="0D0D0D"/>
                <w:sz w:val="20"/>
                <w:szCs w:val="20"/>
              </w:rPr>
            </w:pPr>
            <w:r w:rsidRPr="00CC6295">
              <w:rPr>
                <w:rFonts w:asciiTheme="minorHAnsi" w:hAnsiTheme="minorHAnsi" w:cstheme="minorHAnsi"/>
                <w:color w:val="0D0D0D"/>
                <w:sz w:val="20"/>
                <w:szCs w:val="20"/>
              </w:rPr>
              <w:t>Participation in competitive support outside of school</w:t>
            </w:r>
          </w:p>
        </w:tc>
      </w:tr>
      <w:tr w:rsidR="004407A2" w:rsidRPr="00CC6295" w14:paraId="014CFFF5" w14:textId="77777777" w:rsidTr="00146E67">
        <w:trPr>
          <w:trHeight w:hRule="exact" w:val="340"/>
        </w:trPr>
        <w:tc>
          <w:tcPr>
            <w:tcW w:w="15417" w:type="dxa"/>
            <w:gridSpan w:val="5"/>
            <w:shd w:val="clear" w:color="auto" w:fill="0070C0"/>
            <w:tcMar>
              <w:top w:w="57" w:type="dxa"/>
              <w:bottom w:w="57" w:type="dxa"/>
            </w:tcMar>
          </w:tcPr>
          <w:p w14:paraId="3C46C053" w14:textId="77777777" w:rsidR="004407A2" w:rsidRPr="00CC6295" w:rsidRDefault="004407A2" w:rsidP="004407A2">
            <w:pPr>
              <w:spacing w:after="240" w:line="288" w:lineRule="auto"/>
              <w:rPr>
                <w:rFonts w:asciiTheme="minorHAnsi" w:hAnsiTheme="minorHAnsi" w:cstheme="minorHAnsi"/>
                <w:b/>
                <w:color w:val="FFFFFF" w:themeColor="background1"/>
              </w:rPr>
            </w:pPr>
            <w:r w:rsidRPr="00CC6295">
              <w:rPr>
                <w:rFonts w:asciiTheme="minorHAnsi" w:hAnsiTheme="minorHAnsi" w:cstheme="minorHAnsi"/>
                <w:b/>
                <w:noProof/>
                <w:color w:val="FFFFFF" w:themeColor="background1"/>
              </w:rPr>
              <w:t>Intended</w:t>
            </w:r>
            <w:r w:rsidRPr="00CC6295">
              <w:rPr>
                <w:rFonts w:asciiTheme="minorHAnsi" w:hAnsiTheme="minorHAnsi" w:cstheme="minorHAnsi"/>
                <w:b/>
                <w:color w:val="FFFFFF" w:themeColor="background1"/>
              </w:rPr>
              <w:t xml:space="preserve"> outcomes </w:t>
            </w:r>
          </w:p>
        </w:tc>
      </w:tr>
      <w:tr w:rsidR="004407A2" w:rsidRPr="00CC6295" w14:paraId="76E4EDE3" w14:textId="77777777" w:rsidTr="00BF5BA2">
        <w:trPr>
          <w:trHeight w:hRule="exact" w:val="347"/>
        </w:trPr>
        <w:tc>
          <w:tcPr>
            <w:tcW w:w="817" w:type="dxa"/>
            <w:shd w:val="clear" w:color="auto" w:fill="auto"/>
            <w:tcMar>
              <w:top w:w="57" w:type="dxa"/>
              <w:bottom w:w="57" w:type="dxa"/>
            </w:tcMar>
          </w:tcPr>
          <w:p w14:paraId="0203F847" w14:textId="77777777" w:rsidR="004407A2" w:rsidRPr="00CC6295" w:rsidRDefault="004407A2" w:rsidP="004407A2">
            <w:pPr>
              <w:numPr>
                <w:ilvl w:val="0"/>
                <w:numId w:val="3"/>
              </w:numPr>
              <w:tabs>
                <w:tab w:val="left" w:pos="142"/>
              </w:tabs>
              <w:ind w:left="426"/>
              <w:jc w:val="both"/>
              <w:rPr>
                <w:rFonts w:asciiTheme="minorHAnsi" w:hAnsiTheme="minorHAnsi" w:cstheme="minorHAnsi"/>
                <w:b/>
                <w:color w:val="0D0D0D"/>
              </w:rPr>
            </w:pPr>
          </w:p>
        </w:tc>
        <w:tc>
          <w:tcPr>
            <w:tcW w:w="14600" w:type="dxa"/>
            <w:gridSpan w:val="4"/>
            <w:shd w:val="clear" w:color="auto" w:fill="auto"/>
            <w:tcMar>
              <w:top w:w="57" w:type="dxa"/>
              <w:bottom w:w="57" w:type="dxa"/>
            </w:tcMar>
          </w:tcPr>
          <w:p w14:paraId="6D587DF4" w14:textId="77777777" w:rsidR="004407A2" w:rsidRPr="00CC6295" w:rsidRDefault="004407A2" w:rsidP="004407A2">
            <w:pPr>
              <w:spacing w:after="240" w:line="288" w:lineRule="auto"/>
              <w:rPr>
                <w:rFonts w:asciiTheme="minorHAnsi" w:hAnsiTheme="minorHAnsi" w:cstheme="minorHAnsi"/>
                <w:color w:val="0D0D0D"/>
                <w:sz w:val="20"/>
                <w:szCs w:val="20"/>
              </w:rPr>
            </w:pPr>
            <w:r w:rsidRPr="00CC6295">
              <w:rPr>
                <w:rFonts w:asciiTheme="minorHAnsi" w:hAnsiTheme="minorHAnsi" w:cstheme="minorHAnsi"/>
                <w:color w:val="0D0D0D"/>
                <w:sz w:val="20"/>
                <w:szCs w:val="20"/>
              </w:rPr>
              <w:t>Increased engagement for all pupils in regular physical activity</w:t>
            </w:r>
          </w:p>
        </w:tc>
      </w:tr>
      <w:tr w:rsidR="004407A2" w:rsidRPr="00CC6295" w14:paraId="31CE66C0" w14:textId="77777777" w:rsidTr="00BF5BA2">
        <w:trPr>
          <w:trHeight w:hRule="exact" w:val="340"/>
        </w:trPr>
        <w:tc>
          <w:tcPr>
            <w:tcW w:w="817" w:type="dxa"/>
            <w:shd w:val="clear" w:color="auto" w:fill="auto"/>
            <w:tcMar>
              <w:top w:w="57" w:type="dxa"/>
              <w:bottom w:w="57" w:type="dxa"/>
            </w:tcMar>
          </w:tcPr>
          <w:p w14:paraId="478712E1" w14:textId="77777777" w:rsidR="004407A2" w:rsidRPr="00CC6295" w:rsidRDefault="004407A2" w:rsidP="004407A2">
            <w:pPr>
              <w:numPr>
                <w:ilvl w:val="0"/>
                <w:numId w:val="3"/>
              </w:numPr>
              <w:tabs>
                <w:tab w:val="left" w:pos="142"/>
              </w:tabs>
              <w:ind w:left="426"/>
              <w:jc w:val="both"/>
              <w:rPr>
                <w:rFonts w:asciiTheme="minorHAnsi" w:hAnsiTheme="minorHAnsi" w:cstheme="minorHAnsi"/>
                <w:b/>
                <w:color w:val="0D0D0D"/>
              </w:rPr>
            </w:pPr>
          </w:p>
        </w:tc>
        <w:tc>
          <w:tcPr>
            <w:tcW w:w="14600" w:type="dxa"/>
            <w:gridSpan w:val="4"/>
            <w:shd w:val="clear" w:color="auto" w:fill="auto"/>
            <w:tcMar>
              <w:top w:w="57" w:type="dxa"/>
              <w:bottom w:w="57" w:type="dxa"/>
            </w:tcMar>
          </w:tcPr>
          <w:p w14:paraId="23EC0D7E" w14:textId="77777777" w:rsidR="004407A2" w:rsidRPr="00CC6295" w:rsidRDefault="004407A2" w:rsidP="004407A2">
            <w:pPr>
              <w:spacing w:after="240" w:line="288" w:lineRule="auto"/>
              <w:rPr>
                <w:rFonts w:asciiTheme="minorHAnsi" w:hAnsiTheme="minorHAnsi" w:cstheme="minorHAnsi"/>
                <w:color w:val="0D0D0D"/>
                <w:sz w:val="20"/>
                <w:szCs w:val="20"/>
              </w:rPr>
            </w:pPr>
            <w:r w:rsidRPr="00CC6295">
              <w:rPr>
                <w:rFonts w:asciiTheme="minorHAnsi" w:hAnsiTheme="minorHAnsi" w:cstheme="minorHAnsi"/>
                <w:color w:val="0D0D0D"/>
                <w:sz w:val="20"/>
                <w:szCs w:val="20"/>
              </w:rPr>
              <w:t>Profile of PE and sport raised across school as a tool for whole-school improvement</w:t>
            </w:r>
          </w:p>
        </w:tc>
      </w:tr>
      <w:tr w:rsidR="004407A2" w:rsidRPr="00CC6295" w14:paraId="31913528" w14:textId="77777777" w:rsidTr="00BF5BA2">
        <w:trPr>
          <w:trHeight w:hRule="exact" w:val="344"/>
        </w:trPr>
        <w:tc>
          <w:tcPr>
            <w:tcW w:w="817" w:type="dxa"/>
            <w:shd w:val="clear" w:color="auto" w:fill="auto"/>
            <w:tcMar>
              <w:top w:w="57" w:type="dxa"/>
              <w:bottom w:w="57" w:type="dxa"/>
            </w:tcMar>
          </w:tcPr>
          <w:p w14:paraId="5648B4A2" w14:textId="77777777" w:rsidR="004407A2" w:rsidRPr="00CC6295" w:rsidRDefault="004407A2" w:rsidP="004407A2">
            <w:pPr>
              <w:numPr>
                <w:ilvl w:val="0"/>
                <w:numId w:val="3"/>
              </w:numPr>
              <w:tabs>
                <w:tab w:val="left" w:pos="142"/>
              </w:tabs>
              <w:ind w:left="426"/>
              <w:jc w:val="both"/>
              <w:rPr>
                <w:rFonts w:asciiTheme="minorHAnsi" w:hAnsiTheme="minorHAnsi" w:cstheme="minorHAnsi"/>
                <w:b/>
                <w:color w:val="0D0D0D"/>
              </w:rPr>
            </w:pPr>
          </w:p>
        </w:tc>
        <w:tc>
          <w:tcPr>
            <w:tcW w:w="14600" w:type="dxa"/>
            <w:gridSpan w:val="4"/>
            <w:shd w:val="clear" w:color="auto" w:fill="auto"/>
            <w:tcMar>
              <w:top w:w="57" w:type="dxa"/>
              <w:bottom w:w="57" w:type="dxa"/>
            </w:tcMar>
          </w:tcPr>
          <w:p w14:paraId="3E467F5F" w14:textId="77777777" w:rsidR="004407A2" w:rsidRPr="00CC6295" w:rsidRDefault="004407A2" w:rsidP="004407A2">
            <w:pPr>
              <w:spacing w:after="240" w:line="288" w:lineRule="auto"/>
              <w:rPr>
                <w:rFonts w:asciiTheme="minorHAnsi" w:hAnsiTheme="minorHAnsi" w:cstheme="minorHAnsi"/>
                <w:color w:val="0D0D0D"/>
                <w:sz w:val="20"/>
                <w:szCs w:val="20"/>
              </w:rPr>
            </w:pPr>
            <w:r w:rsidRPr="00CC6295">
              <w:rPr>
                <w:rFonts w:asciiTheme="minorHAnsi" w:hAnsiTheme="minorHAnsi" w:cstheme="minorHAnsi"/>
                <w:color w:val="0D0D0D"/>
                <w:sz w:val="20"/>
                <w:szCs w:val="20"/>
              </w:rPr>
              <w:t>Increased confidence, knowledge and skills of all staff in teaching PE and sport</w:t>
            </w:r>
          </w:p>
        </w:tc>
      </w:tr>
      <w:tr w:rsidR="004407A2" w:rsidRPr="00CC6295" w14:paraId="074E1F02" w14:textId="77777777" w:rsidTr="00BF5BA2">
        <w:trPr>
          <w:trHeight w:hRule="exact" w:val="340"/>
        </w:trPr>
        <w:tc>
          <w:tcPr>
            <w:tcW w:w="817" w:type="dxa"/>
            <w:shd w:val="clear" w:color="auto" w:fill="auto"/>
            <w:tcMar>
              <w:top w:w="57" w:type="dxa"/>
              <w:bottom w:w="57" w:type="dxa"/>
            </w:tcMar>
          </w:tcPr>
          <w:p w14:paraId="2AB10A9C" w14:textId="77777777" w:rsidR="004407A2" w:rsidRPr="00CC6295" w:rsidRDefault="004407A2" w:rsidP="004407A2">
            <w:pPr>
              <w:numPr>
                <w:ilvl w:val="0"/>
                <w:numId w:val="3"/>
              </w:numPr>
              <w:tabs>
                <w:tab w:val="left" w:pos="142"/>
              </w:tabs>
              <w:ind w:left="426"/>
              <w:jc w:val="both"/>
              <w:rPr>
                <w:rFonts w:asciiTheme="minorHAnsi" w:hAnsiTheme="minorHAnsi" w:cstheme="minorHAnsi"/>
                <w:b/>
                <w:color w:val="0D0D0D"/>
              </w:rPr>
            </w:pPr>
          </w:p>
        </w:tc>
        <w:tc>
          <w:tcPr>
            <w:tcW w:w="14600" w:type="dxa"/>
            <w:gridSpan w:val="4"/>
            <w:shd w:val="clear" w:color="auto" w:fill="auto"/>
            <w:tcMar>
              <w:top w:w="57" w:type="dxa"/>
              <w:bottom w:w="57" w:type="dxa"/>
            </w:tcMar>
          </w:tcPr>
          <w:p w14:paraId="64F0DCA9" w14:textId="77777777" w:rsidR="004407A2" w:rsidRPr="00CC6295" w:rsidRDefault="004407A2" w:rsidP="004407A2">
            <w:pPr>
              <w:spacing w:after="240" w:line="288" w:lineRule="auto"/>
              <w:rPr>
                <w:rFonts w:asciiTheme="minorHAnsi" w:hAnsiTheme="minorHAnsi" w:cstheme="minorHAnsi"/>
                <w:color w:val="0D0D0D"/>
                <w:sz w:val="20"/>
                <w:szCs w:val="20"/>
              </w:rPr>
            </w:pPr>
            <w:r w:rsidRPr="00CC6295">
              <w:rPr>
                <w:rFonts w:asciiTheme="minorHAnsi" w:hAnsiTheme="minorHAnsi" w:cstheme="minorHAnsi"/>
                <w:color w:val="0D0D0D"/>
                <w:sz w:val="20"/>
                <w:szCs w:val="20"/>
              </w:rPr>
              <w:t>Broader experience of a range of sports and activities offered to all pupils</w:t>
            </w:r>
          </w:p>
        </w:tc>
      </w:tr>
      <w:tr w:rsidR="004407A2" w:rsidRPr="00CC6295" w14:paraId="18D2B963" w14:textId="77777777" w:rsidTr="00BF5BA2">
        <w:trPr>
          <w:trHeight w:hRule="exact" w:val="340"/>
        </w:trPr>
        <w:tc>
          <w:tcPr>
            <w:tcW w:w="817" w:type="dxa"/>
            <w:shd w:val="clear" w:color="auto" w:fill="auto"/>
            <w:tcMar>
              <w:top w:w="57" w:type="dxa"/>
              <w:bottom w:w="57" w:type="dxa"/>
            </w:tcMar>
          </w:tcPr>
          <w:p w14:paraId="5B083A82" w14:textId="77777777" w:rsidR="004407A2" w:rsidRPr="00CC6295" w:rsidRDefault="004407A2" w:rsidP="004407A2">
            <w:pPr>
              <w:numPr>
                <w:ilvl w:val="0"/>
                <w:numId w:val="3"/>
              </w:numPr>
              <w:tabs>
                <w:tab w:val="left" w:pos="142"/>
              </w:tabs>
              <w:ind w:left="426"/>
              <w:jc w:val="both"/>
              <w:rPr>
                <w:rFonts w:asciiTheme="minorHAnsi" w:hAnsiTheme="minorHAnsi" w:cstheme="minorHAnsi"/>
                <w:b/>
                <w:color w:val="0D0D0D"/>
              </w:rPr>
            </w:pPr>
          </w:p>
        </w:tc>
        <w:tc>
          <w:tcPr>
            <w:tcW w:w="14600" w:type="dxa"/>
            <w:gridSpan w:val="4"/>
            <w:shd w:val="clear" w:color="auto" w:fill="auto"/>
            <w:tcMar>
              <w:top w:w="57" w:type="dxa"/>
              <w:bottom w:w="57" w:type="dxa"/>
            </w:tcMar>
          </w:tcPr>
          <w:p w14:paraId="65B98290" w14:textId="77777777" w:rsidR="004407A2" w:rsidRPr="00CC6295" w:rsidRDefault="004407A2" w:rsidP="004407A2">
            <w:pPr>
              <w:spacing w:after="240" w:line="288" w:lineRule="auto"/>
              <w:rPr>
                <w:rFonts w:asciiTheme="minorHAnsi" w:hAnsiTheme="minorHAnsi" w:cstheme="minorHAnsi"/>
                <w:color w:val="0D0D0D"/>
                <w:sz w:val="20"/>
                <w:szCs w:val="20"/>
              </w:rPr>
            </w:pPr>
            <w:r w:rsidRPr="00CC6295">
              <w:rPr>
                <w:rFonts w:asciiTheme="minorHAnsi" w:hAnsiTheme="minorHAnsi" w:cstheme="minorHAnsi"/>
                <w:color w:val="0D0D0D"/>
                <w:sz w:val="20"/>
                <w:szCs w:val="20"/>
              </w:rPr>
              <w:t>Increased participation in competitive sport</w:t>
            </w:r>
          </w:p>
        </w:tc>
      </w:tr>
    </w:tbl>
    <w:p w14:paraId="671ED418" w14:textId="77777777" w:rsidR="00913AF9" w:rsidRDefault="00913AF9">
      <w:pPr>
        <w:rPr>
          <w:rFonts w:cstheme="minorHAnsi"/>
        </w:rPr>
      </w:pPr>
    </w:p>
    <w:tbl>
      <w:tblPr>
        <w:tblStyle w:val="TableGrid"/>
        <w:tblW w:w="0" w:type="auto"/>
        <w:tblLook w:val="04A0" w:firstRow="1" w:lastRow="0" w:firstColumn="1" w:lastColumn="0" w:noHBand="0" w:noVBand="1"/>
      </w:tblPr>
      <w:tblGrid>
        <w:gridCol w:w="4909"/>
        <w:gridCol w:w="1323"/>
        <w:gridCol w:w="2835"/>
        <w:gridCol w:w="2977"/>
        <w:gridCol w:w="3346"/>
      </w:tblGrid>
      <w:tr w:rsidR="007564BF" w:rsidRPr="00CC6295" w14:paraId="485E0AFF" w14:textId="77777777" w:rsidTr="009E5664">
        <w:trPr>
          <w:trHeight w:hRule="exact" w:val="397"/>
        </w:trPr>
        <w:tc>
          <w:tcPr>
            <w:tcW w:w="15390" w:type="dxa"/>
            <w:gridSpan w:val="5"/>
            <w:tcBorders>
              <w:bottom w:val="single" w:sz="4" w:space="0" w:color="auto"/>
            </w:tcBorders>
            <w:shd w:val="clear" w:color="auto" w:fill="0070C0"/>
          </w:tcPr>
          <w:p w14:paraId="24BB8159" w14:textId="77777777" w:rsidR="007564BF" w:rsidRPr="00CC6295" w:rsidRDefault="007564BF" w:rsidP="008271D0">
            <w:pPr>
              <w:rPr>
                <w:rFonts w:asciiTheme="minorHAnsi" w:hAnsiTheme="minorHAnsi" w:cstheme="minorHAnsi"/>
                <w:color w:val="FFFFFF" w:themeColor="background1"/>
              </w:rPr>
            </w:pPr>
            <w:r w:rsidRPr="00CC6295">
              <w:rPr>
                <w:rFonts w:asciiTheme="minorHAnsi" w:hAnsiTheme="minorHAnsi" w:cstheme="minorHAnsi"/>
                <w:b/>
                <w:color w:val="FFFFFF" w:themeColor="background1"/>
              </w:rPr>
              <w:t>Success Criteria</w:t>
            </w:r>
          </w:p>
        </w:tc>
      </w:tr>
      <w:tr w:rsidR="00997C55" w:rsidRPr="00CC6295" w14:paraId="1E384D11" w14:textId="77777777" w:rsidTr="002D26EC">
        <w:tc>
          <w:tcPr>
            <w:tcW w:w="4909" w:type="dxa"/>
            <w:shd w:val="clear" w:color="auto" w:fill="4472C4" w:themeFill="accent1"/>
          </w:tcPr>
          <w:p w14:paraId="5AD8C668" w14:textId="77777777" w:rsidR="007564BF" w:rsidRPr="009E5664" w:rsidRDefault="007564BF" w:rsidP="008271D0">
            <w:pPr>
              <w:spacing w:line="288" w:lineRule="auto"/>
              <w:rPr>
                <w:rFonts w:asciiTheme="minorHAnsi" w:hAnsiTheme="minorHAnsi" w:cstheme="minorHAnsi"/>
                <w:b/>
                <w:color w:val="FFFFFF" w:themeColor="background1"/>
              </w:rPr>
            </w:pPr>
            <w:r w:rsidRPr="009E5664">
              <w:rPr>
                <w:rFonts w:asciiTheme="minorHAnsi" w:hAnsiTheme="minorHAnsi" w:cstheme="minorHAnsi"/>
                <w:b/>
                <w:color w:val="FFFFFF" w:themeColor="background1"/>
              </w:rPr>
              <w:lastRenderedPageBreak/>
              <w:t>Criteria</w:t>
            </w:r>
          </w:p>
        </w:tc>
        <w:tc>
          <w:tcPr>
            <w:tcW w:w="1323" w:type="dxa"/>
            <w:shd w:val="clear" w:color="auto" w:fill="4472C4" w:themeFill="accent1"/>
          </w:tcPr>
          <w:p w14:paraId="49406197" w14:textId="77777777" w:rsidR="007564BF" w:rsidRPr="009E5664" w:rsidRDefault="007564BF" w:rsidP="008271D0">
            <w:pPr>
              <w:spacing w:line="288" w:lineRule="auto"/>
              <w:rPr>
                <w:rFonts w:asciiTheme="minorHAnsi" w:hAnsiTheme="minorHAnsi" w:cstheme="minorHAnsi"/>
                <w:b/>
                <w:color w:val="FFFFFF" w:themeColor="background1"/>
              </w:rPr>
            </w:pPr>
            <w:r w:rsidRPr="009E5664">
              <w:rPr>
                <w:rFonts w:asciiTheme="minorHAnsi" w:hAnsiTheme="minorHAnsi" w:cstheme="minorHAnsi"/>
                <w:b/>
                <w:color w:val="FFFFFF" w:themeColor="background1"/>
              </w:rPr>
              <w:t>Evidence</w:t>
            </w:r>
          </w:p>
        </w:tc>
        <w:tc>
          <w:tcPr>
            <w:tcW w:w="2835" w:type="dxa"/>
            <w:shd w:val="clear" w:color="auto" w:fill="4472C4" w:themeFill="accent1"/>
          </w:tcPr>
          <w:p w14:paraId="45ECC794" w14:textId="77777777" w:rsidR="007564BF" w:rsidRPr="009E5664" w:rsidRDefault="007564BF" w:rsidP="008271D0">
            <w:pPr>
              <w:spacing w:line="288" w:lineRule="auto"/>
              <w:rPr>
                <w:rFonts w:asciiTheme="minorHAnsi" w:hAnsiTheme="minorHAnsi" w:cstheme="minorHAnsi"/>
                <w:b/>
                <w:color w:val="FFFFFF" w:themeColor="background1"/>
              </w:rPr>
            </w:pPr>
            <w:r w:rsidRPr="009E5664">
              <w:rPr>
                <w:rFonts w:asciiTheme="minorHAnsi" w:hAnsiTheme="minorHAnsi" w:cstheme="minorHAnsi"/>
                <w:b/>
                <w:color w:val="FFFFFF" w:themeColor="background1"/>
              </w:rPr>
              <w:t xml:space="preserve">Autumn </w:t>
            </w:r>
            <w:r w:rsidR="009E5664">
              <w:rPr>
                <w:rFonts w:asciiTheme="minorHAnsi" w:hAnsiTheme="minorHAnsi" w:cstheme="minorHAnsi"/>
                <w:b/>
                <w:color w:val="FFFFFF" w:themeColor="background1"/>
              </w:rPr>
              <w:t>E</w:t>
            </w:r>
            <w:r w:rsidRPr="009E5664">
              <w:rPr>
                <w:rFonts w:asciiTheme="minorHAnsi" w:hAnsiTheme="minorHAnsi" w:cstheme="minorHAnsi"/>
                <w:b/>
                <w:color w:val="FFFFFF" w:themeColor="background1"/>
              </w:rPr>
              <w:t>valuation</w:t>
            </w:r>
          </w:p>
        </w:tc>
        <w:tc>
          <w:tcPr>
            <w:tcW w:w="2977" w:type="dxa"/>
            <w:shd w:val="clear" w:color="auto" w:fill="4472C4" w:themeFill="accent1"/>
          </w:tcPr>
          <w:p w14:paraId="27B15DEC" w14:textId="77777777" w:rsidR="007564BF" w:rsidRPr="009E5664" w:rsidRDefault="007564BF" w:rsidP="008271D0">
            <w:pPr>
              <w:spacing w:line="288" w:lineRule="auto"/>
              <w:rPr>
                <w:rFonts w:asciiTheme="minorHAnsi" w:hAnsiTheme="minorHAnsi" w:cstheme="minorHAnsi"/>
                <w:b/>
                <w:color w:val="FFFFFF" w:themeColor="background1"/>
              </w:rPr>
            </w:pPr>
            <w:r w:rsidRPr="009E5664">
              <w:rPr>
                <w:rFonts w:asciiTheme="minorHAnsi" w:hAnsiTheme="minorHAnsi" w:cstheme="minorHAnsi"/>
                <w:b/>
                <w:color w:val="FFFFFF" w:themeColor="background1"/>
              </w:rPr>
              <w:t>Spring Evaluation</w:t>
            </w:r>
          </w:p>
        </w:tc>
        <w:tc>
          <w:tcPr>
            <w:tcW w:w="3346" w:type="dxa"/>
            <w:shd w:val="clear" w:color="auto" w:fill="4472C4" w:themeFill="accent1"/>
          </w:tcPr>
          <w:p w14:paraId="5A6CE273" w14:textId="77777777" w:rsidR="007564BF" w:rsidRPr="009E5664" w:rsidRDefault="007564BF" w:rsidP="008271D0">
            <w:pPr>
              <w:spacing w:line="288" w:lineRule="auto"/>
              <w:rPr>
                <w:rFonts w:asciiTheme="minorHAnsi" w:hAnsiTheme="minorHAnsi" w:cstheme="minorHAnsi"/>
                <w:b/>
                <w:color w:val="FFFFFF" w:themeColor="background1"/>
              </w:rPr>
            </w:pPr>
            <w:r w:rsidRPr="009E5664">
              <w:rPr>
                <w:rFonts w:asciiTheme="minorHAnsi" w:hAnsiTheme="minorHAnsi" w:cstheme="minorHAnsi"/>
                <w:b/>
                <w:color w:val="FFFFFF" w:themeColor="background1"/>
              </w:rPr>
              <w:t>Summer Evaluation</w:t>
            </w:r>
          </w:p>
        </w:tc>
      </w:tr>
      <w:tr w:rsidR="002D26EC" w:rsidRPr="00CC6295" w14:paraId="13DC4D17" w14:textId="77777777" w:rsidTr="002D26EC">
        <w:trPr>
          <w:trHeight w:val="113"/>
        </w:trPr>
        <w:tc>
          <w:tcPr>
            <w:tcW w:w="4909" w:type="dxa"/>
            <w:vAlign w:val="center"/>
          </w:tcPr>
          <w:p w14:paraId="70F13F3E" w14:textId="77777777" w:rsidR="002D26EC" w:rsidRPr="00CC6295" w:rsidRDefault="002D26EC" w:rsidP="002D26EC">
            <w:pPr>
              <w:spacing w:line="288" w:lineRule="auto"/>
              <w:rPr>
                <w:rFonts w:asciiTheme="minorHAnsi" w:hAnsiTheme="minorHAnsi" w:cstheme="minorHAnsi"/>
                <w:b/>
                <w:color w:val="0D0D0D"/>
                <w:sz w:val="20"/>
                <w:szCs w:val="20"/>
              </w:rPr>
            </w:pPr>
            <w:r w:rsidRPr="00CC6295">
              <w:rPr>
                <w:rFonts w:asciiTheme="minorHAnsi" w:hAnsiTheme="minorHAnsi" w:cstheme="minorHAnsi"/>
                <w:b/>
                <w:color w:val="0D0D0D"/>
                <w:sz w:val="20"/>
                <w:szCs w:val="20"/>
              </w:rPr>
              <w:t>Increase in % able to swim confidently at least 25 metres at EOKS2.</w:t>
            </w:r>
          </w:p>
        </w:tc>
        <w:tc>
          <w:tcPr>
            <w:tcW w:w="1323" w:type="dxa"/>
          </w:tcPr>
          <w:p w14:paraId="721424F5" w14:textId="77777777" w:rsidR="002D26EC" w:rsidRPr="00367B61" w:rsidRDefault="002D26EC" w:rsidP="002D26EC">
            <w:pPr>
              <w:spacing w:line="288" w:lineRule="auto"/>
              <w:rPr>
                <w:rFonts w:asciiTheme="minorHAnsi" w:hAnsiTheme="minorHAnsi" w:cstheme="minorHAnsi"/>
                <w:color w:val="0D0D0D"/>
                <w:sz w:val="18"/>
                <w:szCs w:val="18"/>
              </w:rPr>
            </w:pPr>
            <w:r w:rsidRPr="00367B61">
              <w:rPr>
                <w:rFonts w:asciiTheme="minorHAnsi" w:hAnsiTheme="minorHAnsi" w:cstheme="minorHAnsi"/>
                <w:color w:val="0D0D0D"/>
                <w:sz w:val="18"/>
                <w:szCs w:val="18"/>
              </w:rPr>
              <w:t>Swimming data</w:t>
            </w:r>
          </w:p>
          <w:p w14:paraId="09DAB987" w14:textId="77777777" w:rsidR="002D26EC" w:rsidRPr="00367B61" w:rsidRDefault="002D26EC" w:rsidP="002D26EC">
            <w:pPr>
              <w:spacing w:line="288" w:lineRule="auto"/>
              <w:rPr>
                <w:rFonts w:asciiTheme="minorHAnsi" w:hAnsiTheme="minorHAnsi" w:cstheme="minorHAnsi"/>
                <w:color w:val="0D0D0D"/>
                <w:sz w:val="18"/>
                <w:szCs w:val="18"/>
              </w:rPr>
            </w:pPr>
            <w:r w:rsidRPr="00367B61">
              <w:rPr>
                <w:rFonts w:asciiTheme="minorHAnsi" w:hAnsiTheme="minorHAnsi" w:cstheme="minorHAnsi"/>
                <w:color w:val="0D0D0D"/>
                <w:sz w:val="18"/>
                <w:szCs w:val="18"/>
              </w:rPr>
              <w:t>PE coordinator reports</w:t>
            </w:r>
          </w:p>
        </w:tc>
        <w:tc>
          <w:tcPr>
            <w:tcW w:w="2835" w:type="dxa"/>
          </w:tcPr>
          <w:p w14:paraId="041657C1" w14:textId="77777777" w:rsidR="00A215BC" w:rsidRDefault="00A215BC" w:rsidP="00A215BC">
            <w:pPr>
              <w:spacing w:line="288" w:lineRule="auto"/>
              <w:rPr>
                <w:rFonts w:asciiTheme="minorHAnsi" w:hAnsiTheme="minorHAnsi" w:cstheme="minorHAnsi"/>
                <w:color w:val="0D0D0D"/>
                <w:sz w:val="20"/>
                <w:szCs w:val="20"/>
              </w:rPr>
            </w:pPr>
          </w:p>
          <w:p w14:paraId="450E941A" w14:textId="77777777" w:rsidR="002D26EC" w:rsidRDefault="00A215BC" w:rsidP="00A215BC">
            <w:pPr>
              <w:spacing w:line="288" w:lineRule="auto"/>
              <w:rPr>
                <w:rFonts w:asciiTheme="minorHAnsi" w:hAnsiTheme="minorHAnsi" w:cstheme="minorHAnsi"/>
                <w:color w:val="0D0D0D"/>
                <w:sz w:val="20"/>
                <w:szCs w:val="20"/>
              </w:rPr>
            </w:pPr>
            <w:r>
              <w:rPr>
                <w:rFonts w:asciiTheme="minorHAnsi" w:hAnsiTheme="minorHAnsi" w:cstheme="minorHAnsi"/>
                <w:color w:val="0D0D0D"/>
                <w:sz w:val="20"/>
                <w:szCs w:val="20"/>
              </w:rPr>
              <w:t>17</w:t>
            </w:r>
            <w:r w:rsidRPr="00A215BC">
              <w:rPr>
                <w:rFonts w:asciiTheme="minorHAnsi" w:hAnsiTheme="minorHAnsi" w:cstheme="minorHAnsi"/>
                <w:color w:val="0D0D0D"/>
                <w:sz w:val="20"/>
                <w:szCs w:val="20"/>
              </w:rPr>
              <w:t>% of children have achieved the expected standard for Key Stage 2. This information will be shared with parents and information provided on how they access further swimming resources at Bolton One.</w:t>
            </w:r>
          </w:p>
          <w:p w14:paraId="270C2086" w14:textId="573AC14C" w:rsidR="00A215BC" w:rsidRPr="00CC6295" w:rsidRDefault="00A215BC" w:rsidP="00A215BC">
            <w:pPr>
              <w:spacing w:line="288" w:lineRule="auto"/>
              <w:rPr>
                <w:rFonts w:asciiTheme="minorHAnsi" w:hAnsiTheme="minorHAnsi" w:cstheme="minorHAnsi"/>
                <w:color w:val="0D0D0D"/>
                <w:sz w:val="20"/>
                <w:szCs w:val="20"/>
              </w:rPr>
            </w:pPr>
          </w:p>
        </w:tc>
        <w:tc>
          <w:tcPr>
            <w:tcW w:w="2977" w:type="dxa"/>
          </w:tcPr>
          <w:p w14:paraId="60CD4C41" w14:textId="77777777" w:rsidR="00A215BC" w:rsidRDefault="00A215BC" w:rsidP="00A215BC">
            <w:pPr>
              <w:spacing w:line="288" w:lineRule="auto"/>
              <w:rPr>
                <w:rFonts w:asciiTheme="minorHAnsi" w:hAnsiTheme="minorHAnsi" w:cstheme="minorHAnsi"/>
                <w:color w:val="0D0D0D"/>
                <w:sz w:val="20"/>
                <w:szCs w:val="20"/>
              </w:rPr>
            </w:pPr>
          </w:p>
          <w:p w14:paraId="47C3F8DE" w14:textId="442F2C8F" w:rsidR="00A215BC" w:rsidRDefault="00A215BC" w:rsidP="00A215BC">
            <w:pPr>
              <w:spacing w:line="288" w:lineRule="auto"/>
              <w:rPr>
                <w:rFonts w:asciiTheme="minorHAnsi" w:hAnsiTheme="minorHAnsi" w:cstheme="minorHAnsi"/>
                <w:color w:val="0D0D0D"/>
                <w:sz w:val="20"/>
                <w:szCs w:val="20"/>
              </w:rPr>
            </w:pPr>
            <w:r>
              <w:rPr>
                <w:rFonts w:asciiTheme="minorHAnsi" w:hAnsiTheme="minorHAnsi" w:cstheme="minorHAnsi"/>
                <w:color w:val="0D0D0D"/>
                <w:sz w:val="20"/>
                <w:szCs w:val="20"/>
              </w:rPr>
              <w:t>17</w:t>
            </w:r>
            <w:r w:rsidRPr="00A215BC">
              <w:rPr>
                <w:rFonts w:asciiTheme="minorHAnsi" w:hAnsiTheme="minorHAnsi" w:cstheme="minorHAnsi"/>
                <w:color w:val="0D0D0D"/>
                <w:sz w:val="20"/>
                <w:szCs w:val="20"/>
              </w:rPr>
              <w:t>% of children have achieved the expected standard for Key Stage 2. This information will be shared with parents and information provided on how they access further swimming resources at Bolton One.</w:t>
            </w:r>
          </w:p>
          <w:p w14:paraId="17487C2A" w14:textId="19505321" w:rsidR="002D26EC" w:rsidRPr="00CC6295" w:rsidRDefault="002D26EC" w:rsidP="002D26EC">
            <w:pPr>
              <w:contextualSpacing/>
              <w:rPr>
                <w:rFonts w:asciiTheme="minorHAnsi" w:hAnsiTheme="minorHAnsi" w:cstheme="minorHAnsi"/>
                <w:sz w:val="20"/>
                <w:szCs w:val="20"/>
              </w:rPr>
            </w:pPr>
          </w:p>
        </w:tc>
        <w:tc>
          <w:tcPr>
            <w:tcW w:w="3346" w:type="dxa"/>
          </w:tcPr>
          <w:p w14:paraId="14D5A620" w14:textId="77777777" w:rsidR="002D26EC" w:rsidRDefault="002D26EC" w:rsidP="002D26EC">
            <w:pPr>
              <w:contextualSpacing/>
              <w:rPr>
                <w:rFonts w:asciiTheme="minorHAnsi" w:hAnsiTheme="minorHAnsi" w:cstheme="minorHAnsi"/>
                <w:b/>
                <w:sz w:val="20"/>
                <w:szCs w:val="20"/>
              </w:rPr>
            </w:pPr>
          </w:p>
          <w:p w14:paraId="6352C575" w14:textId="77777777" w:rsidR="00A215BC" w:rsidRDefault="00A215BC" w:rsidP="00A215BC">
            <w:pPr>
              <w:spacing w:line="288" w:lineRule="auto"/>
              <w:rPr>
                <w:rFonts w:asciiTheme="minorHAnsi" w:hAnsiTheme="minorHAnsi" w:cstheme="minorHAnsi"/>
                <w:color w:val="0D0D0D"/>
                <w:sz w:val="20"/>
                <w:szCs w:val="20"/>
              </w:rPr>
            </w:pPr>
            <w:r>
              <w:rPr>
                <w:rFonts w:asciiTheme="minorHAnsi" w:hAnsiTheme="minorHAnsi" w:cstheme="minorHAnsi"/>
                <w:color w:val="0D0D0D"/>
                <w:sz w:val="20"/>
                <w:szCs w:val="20"/>
              </w:rPr>
              <w:t>17</w:t>
            </w:r>
            <w:r w:rsidRPr="00A215BC">
              <w:rPr>
                <w:rFonts w:asciiTheme="minorHAnsi" w:hAnsiTheme="minorHAnsi" w:cstheme="minorHAnsi"/>
                <w:color w:val="0D0D0D"/>
                <w:sz w:val="20"/>
                <w:szCs w:val="20"/>
              </w:rPr>
              <w:t>% of children have achieved the expected standard for Key Stage 2. This information will be shared with parents and information provided on how they access further swimming resources at Bolton One.</w:t>
            </w:r>
          </w:p>
          <w:p w14:paraId="52D015AC" w14:textId="375D81FB" w:rsidR="00A215BC" w:rsidRPr="00626A3A" w:rsidRDefault="00A215BC" w:rsidP="002D26EC">
            <w:pPr>
              <w:contextualSpacing/>
              <w:rPr>
                <w:rFonts w:asciiTheme="minorHAnsi" w:hAnsiTheme="minorHAnsi" w:cstheme="minorHAnsi"/>
                <w:b/>
                <w:sz w:val="20"/>
                <w:szCs w:val="20"/>
              </w:rPr>
            </w:pPr>
          </w:p>
        </w:tc>
      </w:tr>
      <w:tr w:rsidR="002D26EC" w:rsidRPr="00CC6295" w14:paraId="7681CFE1" w14:textId="77777777" w:rsidTr="002D26EC">
        <w:trPr>
          <w:trHeight w:val="113"/>
        </w:trPr>
        <w:tc>
          <w:tcPr>
            <w:tcW w:w="4909" w:type="dxa"/>
            <w:vAlign w:val="center"/>
          </w:tcPr>
          <w:p w14:paraId="05862A86" w14:textId="77777777" w:rsidR="002D26EC" w:rsidRPr="00CC6295" w:rsidRDefault="002D26EC" w:rsidP="002D26EC">
            <w:pPr>
              <w:spacing w:line="288" w:lineRule="auto"/>
              <w:rPr>
                <w:rFonts w:asciiTheme="minorHAnsi" w:hAnsiTheme="minorHAnsi" w:cstheme="minorHAnsi"/>
                <w:b/>
                <w:color w:val="0D0D0D"/>
                <w:sz w:val="20"/>
                <w:szCs w:val="20"/>
              </w:rPr>
            </w:pPr>
            <w:r w:rsidRPr="00CC6295">
              <w:rPr>
                <w:rFonts w:asciiTheme="minorHAnsi" w:hAnsiTheme="minorHAnsi" w:cstheme="minorHAnsi"/>
                <w:b/>
                <w:color w:val="0D0D0D"/>
                <w:sz w:val="20"/>
                <w:szCs w:val="20"/>
              </w:rPr>
              <w:t>Increase in % able to use a range of strokes effectively at EOKS2.</w:t>
            </w:r>
          </w:p>
        </w:tc>
        <w:tc>
          <w:tcPr>
            <w:tcW w:w="1323" w:type="dxa"/>
          </w:tcPr>
          <w:p w14:paraId="071A0EE1" w14:textId="77777777" w:rsidR="002D26EC" w:rsidRPr="00367B61" w:rsidRDefault="002D26EC" w:rsidP="002D26EC">
            <w:pPr>
              <w:spacing w:line="288" w:lineRule="auto"/>
              <w:rPr>
                <w:rFonts w:asciiTheme="minorHAnsi" w:hAnsiTheme="minorHAnsi" w:cstheme="minorHAnsi"/>
                <w:color w:val="0D0D0D"/>
                <w:sz w:val="18"/>
                <w:szCs w:val="18"/>
              </w:rPr>
            </w:pPr>
            <w:r w:rsidRPr="00367B61">
              <w:rPr>
                <w:rFonts w:asciiTheme="minorHAnsi" w:hAnsiTheme="minorHAnsi" w:cstheme="minorHAnsi"/>
                <w:color w:val="0D0D0D"/>
                <w:sz w:val="18"/>
                <w:szCs w:val="18"/>
              </w:rPr>
              <w:t>Swimming data</w:t>
            </w:r>
          </w:p>
          <w:p w14:paraId="0DB98A0F" w14:textId="77777777" w:rsidR="002D26EC" w:rsidRPr="00367B61" w:rsidRDefault="002D26EC" w:rsidP="002D26EC">
            <w:pPr>
              <w:spacing w:line="288" w:lineRule="auto"/>
              <w:rPr>
                <w:rFonts w:asciiTheme="minorHAnsi" w:hAnsiTheme="minorHAnsi" w:cstheme="minorHAnsi"/>
                <w:color w:val="0D0D0D"/>
                <w:sz w:val="18"/>
                <w:szCs w:val="18"/>
              </w:rPr>
            </w:pPr>
            <w:r w:rsidRPr="00367B61">
              <w:rPr>
                <w:rFonts w:asciiTheme="minorHAnsi" w:hAnsiTheme="minorHAnsi" w:cstheme="minorHAnsi"/>
                <w:color w:val="0D0D0D"/>
                <w:sz w:val="18"/>
                <w:szCs w:val="18"/>
              </w:rPr>
              <w:t>PE coordinator reports</w:t>
            </w:r>
          </w:p>
          <w:p w14:paraId="21F21D65" w14:textId="77777777" w:rsidR="002D26EC" w:rsidRPr="00367B61" w:rsidRDefault="002D26EC" w:rsidP="002D26EC">
            <w:pPr>
              <w:spacing w:line="288" w:lineRule="auto"/>
              <w:rPr>
                <w:rFonts w:asciiTheme="minorHAnsi" w:hAnsiTheme="minorHAnsi" w:cstheme="minorHAnsi"/>
                <w:color w:val="0D0D0D"/>
                <w:sz w:val="18"/>
                <w:szCs w:val="18"/>
              </w:rPr>
            </w:pPr>
          </w:p>
        </w:tc>
        <w:tc>
          <w:tcPr>
            <w:tcW w:w="2835" w:type="dxa"/>
          </w:tcPr>
          <w:p w14:paraId="563A224D" w14:textId="77777777" w:rsidR="00A215BC" w:rsidRDefault="00A215BC" w:rsidP="00A215BC">
            <w:pPr>
              <w:spacing w:line="288" w:lineRule="auto"/>
              <w:rPr>
                <w:rFonts w:asciiTheme="minorHAnsi" w:hAnsiTheme="minorHAnsi" w:cstheme="minorHAnsi"/>
                <w:color w:val="0D0D0D"/>
                <w:sz w:val="20"/>
                <w:szCs w:val="20"/>
              </w:rPr>
            </w:pPr>
          </w:p>
          <w:p w14:paraId="0E5347EB" w14:textId="77777777" w:rsidR="002D26EC" w:rsidRDefault="00A215BC" w:rsidP="00A215BC">
            <w:pPr>
              <w:spacing w:line="288" w:lineRule="auto"/>
              <w:rPr>
                <w:rFonts w:asciiTheme="minorHAnsi" w:hAnsiTheme="minorHAnsi" w:cstheme="minorHAnsi"/>
                <w:color w:val="0D0D0D"/>
                <w:sz w:val="20"/>
                <w:szCs w:val="20"/>
              </w:rPr>
            </w:pPr>
            <w:r w:rsidRPr="00A215BC">
              <w:rPr>
                <w:rFonts w:asciiTheme="minorHAnsi" w:hAnsiTheme="minorHAnsi" w:cstheme="minorHAnsi"/>
                <w:color w:val="0D0D0D"/>
                <w:sz w:val="20"/>
                <w:szCs w:val="20"/>
              </w:rPr>
              <w:t>1</w:t>
            </w:r>
            <w:r>
              <w:rPr>
                <w:rFonts w:asciiTheme="minorHAnsi" w:hAnsiTheme="minorHAnsi" w:cstheme="minorHAnsi"/>
                <w:color w:val="0D0D0D"/>
                <w:sz w:val="20"/>
                <w:szCs w:val="20"/>
              </w:rPr>
              <w:t>7</w:t>
            </w:r>
            <w:r w:rsidRPr="00A215BC">
              <w:rPr>
                <w:rFonts w:asciiTheme="minorHAnsi" w:hAnsiTheme="minorHAnsi" w:cstheme="minorHAnsi"/>
                <w:color w:val="0D0D0D"/>
                <w:sz w:val="20"/>
                <w:szCs w:val="20"/>
              </w:rPr>
              <w:t>% of children are confidently using a range of strokes effectively. This information will be shared with parents and information provided on how they access further swimming resources at Bolton One.</w:t>
            </w:r>
          </w:p>
          <w:p w14:paraId="605E6B27" w14:textId="5B54908C" w:rsidR="00A215BC" w:rsidRPr="00CC6295" w:rsidRDefault="00A215BC" w:rsidP="00A215BC">
            <w:pPr>
              <w:spacing w:line="288" w:lineRule="auto"/>
              <w:rPr>
                <w:rFonts w:asciiTheme="minorHAnsi" w:hAnsiTheme="minorHAnsi" w:cstheme="minorHAnsi"/>
                <w:color w:val="0D0D0D"/>
                <w:sz w:val="20"/>
                <w:szCs w:val="20"/>
              </w:rPr>
            </w:pPr>
          </w:p>
        </w:tc>
        <w:tc>
          <w:tcPr>
            <w:tcW w:w="2977" w:type="dxa"/>
          </w:tcPr>
          <w:p w14:paraId="03A04729" w14:textId="77777777" w:rsidR="002D26EC" w:rsidRDefault="002D26EC" w:rsidP="002D26EC">
            <w:pPr>
              <w:contextualSpacing/>
              <w:rPr>
                <w:rFonts w:asciiTheme="minorHAnsi" w:hAnsiTheme="minorHAnsi" w:cstheme="minorHAnsi"/>
                <w:sz w:val="20"/>
                <w:szCs w:val="20"/>
              </w:rPr>
            </w:pPr>
          </w:p>
          <w:p w14:paraId="6517F03B" w14:textId="77777777" w:rsidR="00A215BC" w:rsidRDefault="00A215BC" w:rsidP="00A215BC">
            <w:pPr>
              <w:spacing w:line="288" w:lineRule="auto"/>
              <w:rPr>
                <w:rFonts w:asciiTheme="minorHAnsi" w:hAnsiTheme="minorHAnsi" w:cstheme="minorHAnsi"/>
                <w:color w:val="0D0D0D"/>
                <w:sz w:val="20"/>
                <w:szCs w:val="20"/>
              </w:rPr>
            </w:pPr>
            <w:r w:rsidRPr="00A215BC">
              <w:rPr>
                <w:rFonts w:asciiTheme="minorHAnsi" w:hAnsiTheme="minorHAnsi" w:cstheme="minorHAnsi"/>
                <w:color w:val="0D0D0D"/>
                <w:sz w:val="20"/>
                <w:szCs w:val="20"/>
              </w:rPr>
              <w:t>1</w:t>
            </w:r>
            <w:r>
              <w:rPr>
                <w:rFonts w:asciiTheme="minorHAnsi" w:hAnsiTheme="minorHAnsi" w:cstheme="minorHAnsi"/>
                <w:color w:val="0D0D0D"/>
                <w:sz w:val="20"/>
                <w:szCs w:val="20"/>
              </w:rPr>
              <w:t>7</w:t>
            </w:r>
            <w:r w:rsidRPr="00A215BC">
              <w:rPr>
                <w:rFonts w:asciiTheme="minorHAnsi" w:hAnsiTheme="minorHAnsi" w:cstheme="minorHAnsi"/>
                <w:color w:val="0D0D0D"/>
                <w:sz w:val="20"/>
                <w:szCs w:val="20"/>
              </w:rPr>
              <w:t>% of children are confidently using a range of strokes effectively. This information will be shared with parents and information provided on how they access further swimming resources at Bolton One.</w:t>
            </w:r>
          </w:p>
          <w:p w14:paraId="2141B19A" w14:textId="410ADD44" w:rsidR="00A215BC" w:rsidRPr="00CC6295" w:rsidRDefault="00A215BC" w:rsidP="002D26EC">
            <w:pPr>
              <w:contextualSpacing/>
              <w:rPr>
                <w:rFonts w:asciiTheme="minorHAnsi" w:hAnsiTheme="minorHAnsi" w:cstheme="minorHAnsi"/>
                <w:sz w:val="20"/>
                <w:szCs w:val="20"/>
              </w:rPr>
            </w:pPr>
          </w:p>
        </w:tc>
        <w:tc>
          <w:tcPr>
            <w:tcW w:w="3346" w:type="dxa"/>
          </w:tcPr>
          <w:p w14:paraId="4998654E" w14:textId="77777777" w:rsidR="002D26EC" w:rsidRDefault="002D26EC" w:rsidP="002D26EC">
            <w:pPr>
              <w:contextualSpacing/>
              <w:rPr>
                <w:rFonts w:asciiTheme="minorHAnsi" w:hAnsiTheme="minorHAnsi" w:cstheme="minorHAnsi"/>
                <w:sz w:val="20"/>
                <w:szCs w:val="20"/>
              </w:rPr>
            </w:pPr>
          </w:p>
          <w:p w14:paraId="3C534ECC" w14:textId="77777777" w:rsidR="00A215BC" w:rsidRDefault="00A215BC" w:rsidP="00A215BC">
            <w:pPr>
              <w:spacing w:line="288" w:lineRule="auto"/>
              <w:rPr>
                <w:rFonts w:asciiTheme="minorHAnsi" w:hAnsiTheme="minorHAnsi" w:cstheme="minorHAnsi"/>
                <w:color w:val="0D0D0D"/>
                <w:sz w:val="20"/>
                <w:szCs w:val="20"/>
              </w:rPr>
            </w:pPr>
            <w:r w:rsidRPr="00A215BC">
              <w:rPr>
                <w:rFonts w:asciiTheme="minorHAnsi" w:hAnsiTheme="minorHAnsi" w:cstheme="minorHAnsi"/>
                <w:color w:val="0D0D0D"/>
                <w:sz w:val="20"/>
                <w:szCs w:val="20"/>
              </w:rPr>
              <w:t>1</w:t>
            </w:r>
            <w:r>
              <w:rPr>
                <w:rFonts w:asciiTheme="minorHAnsi" w:hAnsiTheme="minorHAnsi" w:cstheme="minorHAnsi"/>
                <w:color w:val="0D0D0D"/>
                <w:sz w:val="20"/>
                <w:szCs w:val="20"/>
              </w:rPr>
              <w:t>7</w:t>
            </w:r>
            <w:r w:rsidRPr="00A215BC">
              <w:rPr>
                <w:rFonts w:asciiTheme="minorHAnsi" w:hAnsiTheme="minorHAnsi" w:cstheme="minorHAnsi"/>
                <w:color w:val="0D0D0D"/>
                <w:sz w:val="20"/>
                <w:szCs w:val="20"/>
              </w:rPr>
              <w:t>% of children are confidently using a range of strokes effectively. This information will be shared with parents and information provided on how they access further swimming resources at Bolton One.</w:t>
            </w:r>
          </w:p>
          <w:p w14:paraId="70473324" w14:textId="0E21C839" w:rsidR="00A215BC" w:rsidRPr="00CC6295" w:rsidRDefault="00A215BC" w:rsidP="002D26EC">
            <w:pPr>
              <w:contextualSpacing/>
              <w:rPr>
                <w:rFonts w:asciiTheme="minorHAnsi" w:hAnsiTheme="minorHAnsi" w:cstheme="minorHAnsi"/>
                <w:sz w:val="20"/>
                <w:szCs w:val="20"/>
              </w:rPr>
            </w:pPr>
          </w:p>
        </w:tc>
      </w:tr>
      <w:tr w:rsidR="002D26EC" w:rsidRPr="00CC6295" w14:paraId="0554DFBC" w14:textId="77777777" w:rsidTr="002D26EC">
        <w:trPr>
          <w:trHeight w:val="113"/>
        </w:trPr>
        <w:tc>
          <w:tcPr>
            <w:tcW w:w="4909" w:type="dxa"/>
            <w:vAlign w:val="center"/>
          </w:tcPr>
          <w:p w14:paraId="6D10E8D7" w14:textId="77777777" w:rsidR="002D26EC" w:rsidRPr="00CC6295" w:rsidRDefault="002D26EC" w:rsidP="002D26EC">
            <w:pPr>
              <w:spacing w:after="240" w:line="288" w:lineRule="auto"/>
              <w:rPr>
                <w:rFonts w:asciiTheme="minorHAnsi" w:hAnsiTheme="minorHAnsi" w:cstheme="minorHAnsi"/>
                <w:b/>
                <w:color w:val="0D0D0D"/>
                <w:sz w:val="20"/>
                <w:szCs w:val="20"/>
              </w:rPr>
            </w:pPr>
            <w:r w:rsidRPr="00CC6295">
              <w:rPr>
                <w:rFonts w:asciiTheme="minorHAnsi" w:hAnsiTheme="minorHAnsi" w:cstheme="minorHAnsi"/>
                <w:b/>
                <w:color w:val="0D0D0D"/>
                <w:sz w:val="20"/>
                <w:szCs w:val="20"/>
              </w:rPr>
              <w:t>Increase in % able to perform safe self-rescue at EOKS2.</w:t>
            </w:r>
          </w:p>
        </w:tc>
        <w:tc>
          <w:tcPr>
            <w:tcW w:w="1323" w:type="dxa"/>
          </w:tcPr>
          <w:p w14:paraId="3CC174EB" w14:textId="77777777" w:rsidR="002D26EC" w:rsidRPr="00367B61" w:rsidRDefault="002D26EC" w:rsidP="002D26EC">
            <w:pPr>
              <w:spacing w:line="288" w:lineRule="auto"/>
              <w:rPr>
                <w:rFonts w:asciiTheme="minorHAnsi" w:hAnsiTheme="minorHAnsi" w:cstheme="minorHAnsi"/>
                <w:color w:val="0D0D0D"/>
                <w:sz w:val="18"/>
                <w:szCs w:val="18"/>
              </w:rPr>
            </w:pPr>
            <w:r w:rsidRPr="00367B61">
              <w:rPr>
                <w:rFonts w:asciiTheme="minorHAnsi" w:hAnsiTheme="minorHAnsi" w:cstheme="minorHAnsi"/>
                <w:color w:val="0D0D0D"/>
                <w:sz w:val="18"/>
                <w:szCs w:val="18"/>
              </w:rPr>
              <w:t>Swimming data</w:t>
            </w:r>
          </w:p>
          <w:p w14:paraId="64AF3C1A" w14:textId="77777777" w:rsidR="002D26EC" w:rsidRPr="00367B61" w:rsidRDefault="002D26EC" w:rsidP="002D26EC">
            <w:pPr>
              <w:contextualSpacing/>
              <w:rPr>
                <w:rFonts w:asciiTheme="minorHAnsi" w:hAnsiTheme="minorHAnsi" w:cstheme="minorHAnsi"/>
                <w:sz w:val="18"/>
                <w:szCs w:val="18"/>
              </w:rPr>
            </w:pPr>
            <w:r w:rsidRPr="00367B61">
              <w:rPr>
                <w:rFonts w:asciiTheme="minorHAnsi" w:hAnsiTheme="minorHAnsi" w:cstheme="minorHAnsi"/>
                <w:color w:val="0D0D0D"/>
                <w:sz w:val="18"/>
                <w:szCs w:val="18"/>
              </w:rPr>
              <w:t>PE coordinator reports</w:t>
            </w:r>
          </w:p>
        </w:tc>
        <w:tc>
          <w:tcPr>
            <w:tcW w:w="2835" w:type="dxa"/>
          </w:tcPr>
          <w:p w14:paraId="4E555E07" w14:textId="77777777" w:rsidR="00A215BC" w:rsidRDefault="00A215BC" w:rsidP="00A215BC">
            <w:pPr>
              <w:spacing w:line="288" w:lineRule="auto"/>
              <w:rPr>
                <w:rFonts w:asciiTheme="minorHAnsi" w:hAnsiTheme="minorHAnsi" w:cstheme="minorHAnsi"/>
                <w:color w:val="0D0D0D"/>
                <w:sz w:val="20"/>
                <w:szCs w:val="20"/>
              </w:rPr>
            </w:pPr>
          </w:p>
          <w:p w14:paraId="27B908C9" w14:textId="77777777" w:rsidR="002D26EC" w:rsidRDefault="00A215BC" w:rsidP="00A215BC">
            <w:pPr>
              <w:spacing w:line="288" w:lineRule="auto"/>
              <w:rPr>
                <w:rFonts w:asciiTheme="minorHAnsi" w:hAnsiTheme="minorHAnsi" w:cstheme="minorHAnsi"/>
                <w:color w:val="0D0D0D"/>
                <w:sz w:val="20"/>
                <w:szCs w:val="20"/>
              </w:rPr>
            </w:pPr>
            <w:r>
              <w:rPr>
                <w:rFonts w:asciiTheme="minorHAnsi" w:hAnsiTheme="minorHAnsi" w:cstheme="minorHAnsi"/>
                <w:color w:val="0D0D0D"/>
                <w:sz w:val="20"/>
                <w:szCs w:val="20"/>
              </w:rPr>
              <w:t>17</w:t>
            </w:r>
            <w:r w:rsidRPr="00A215BC">
              <w:rPr>
                <w:rFonts w:asciiTheme="minorHAnsi" w:hAnsiTheme="minorHAnsi" w:cstheme="minorHAnsi"/>
                <w:color w:val="0D0D0D"/>
                <w:sz w:val="20"/>
                <w:szCs w:val="20"/>
              </w:rPr>
              <w:t>% of children are able to perform self-rescue EOKS2. This information will be passed on to parents.</w:t>
            </w:r>
          </w:p>
          <w:p w14:paraId="31A19E64" w14:textId="2BFAC49C" w:rsidR="00A215BC" w:rsidRPr="00CC6295" w:rsidRDefault="00A215BC" w:rsidP="00A215BC">
            <w:pPr>
              <w:spacing w:line="288" w:lineRule="auto"/>
              <w:rPr>
                <w:rFonts w:asciiTheme="minorHAnsi" w:hAnsiTheme="minorHAnsi" w:cstheme="minorHAnsi"/>
                <w:color w:val="0D0D0D"/>
                <w:sz w:val="20"/>
                <w:szCs w:val="20"/>
              </w:rPr>
            </w:pPr>
          </w:p>
        </w:tc>
        <w:tc>
          <w:tcPr>
            <w:tcW w:w="2977" w:type="dxa"/>
          </w:tcPr>
          <w:p w14:paraId="3CB0166B" w14:textId="77777777" w:rsidR="002D26EC" w:rsidRDefault="002D26EC" w:rsidP="002D26EC">
            <w:pPr>
              <w:contextualSpacing/>
              <w:rPr>
                <w:rFonts w:asciiTheme="minorHAnsi" w:hAnsiTheme="minorHAnsi" w:cstheme="minorHAnsi"/>
                <w:sz w:val="20"/>
                <w:szCs w:val="20"/>
              </w:rPr>
            </w:pPr>
          </w:p>
          <w:p w14:paraId="4A58E727" w14:textId="77777777" w:rsidR="00A215BC" w:rsidRDefault="00A215BC" w:rsidP="00A215BC">
            <w:pPr>
              <w:spacing w:line="288" w:lineRule="auto"/>
              <w:rPr>
                <w:rFonts w:asciiTheme="minorHAnsi" w:hAnsiTheme="minorHAnsi" w:cstheme="minorHAnsi"/>
                <w:color w:val="0D0D0D"/>
                <w:sz w:val="20"/>
                <w:szCs w:val="20"/>
              </w:rPr>
            </w:pPr>
            <w:r>
              <w:rPr>
                <w:rFonts w:asciiTheme="minorHAnsi" w:hAnsiTheme="minorHAnsi" w:cstheme="minorHAnsi"/>
                <w:color w:val="0D0D0D"/>
                <w:sz w:val="20"/>
                <w:szCs w:val="20"/>
              </w:rPr>
              <w:t>17</w:t>
            </w:r>
            <w:r w:rsidRPr="00A215BC">
              <w:rPr>
                <w:rFonts w:asciiTheme="minorHAnsi" w:hAnsiTheme="minorHAnsi" w:cstheme="minorHAnsi"/>
                <w:color w:val="0D0D0D"/>
                <w:sz w:val="20"/>
                <w:szCs w:val="20"/>
              </w:rPr>
              <w:t>% of children are able to perform self-rescue EOKS2. This information will be passed on to parents.</w:t>
            </w:r>
          </w:p>
          <w:p w14:paraId="20464037" w14:textId="5FD7168E" w:rsidR="00A215BC" w:rsidRPr="00CC6295" w:rsidRDefault="00A215BC" w:rsidP="002D26EC">
            <w:pPr>
              <w:contextualSpacing/>
              <w:rPr>
                <w:rFonts w:asciiTheme="minorHAnsi" w:hAnsiTheme="minorHAnsi" w:cstheme="minorHAnsi"/>
                <w:sz w:val="20"/>
                <w:szCs w:val="20"/>
              </w:rPr>
            </w:pPr>
          </w:p>
        </w:tc>
        <w:tc>
          <w:tcPr>
            <w:tcW w:w="3346" w:type="dxa"/>
          </w:tcPr>
          <w:p w14:paraId="14F4EC5F" w14:textId="77777777" w:rsidR="002D26EC" w:rsidRDefault="002D26EC" w:rsidP="002D26EC">
            <w:pPr>
              <w:contextualSpacing/>
              <w:rPr>
                <w:rFonts w:asciiTheme="minorHAnsi" w:hAnsiTheme="minorHAnsi" w:cstheme="minorHAnsi"/>
                <w:sz w:val="20"/>
                <w:szCs w:val="20"/>
              </w:rPr>
            </w:pPr>
          </w:p>
          <w:p w14:paraId="131CC099" w14:textId="77777777" w:rsidR="00A215BC" w:rsidRDefault="00A215BC" w:rsidP="00A215BC">
            <w:pPr>
              <w:spacing w:line="288" w:lineRule="auto"/>
              <w:rPr>
                <w:rFonts w:asciiTheme="minorHAnsi" w:hAnsiTheme="minorHAnsi" w:cstheme="minorHAnsi"/>
                <w:color w:val="0D0D0D"/>
                <w:sz w:val="20"/>
                <w:szCs w:val="20"/>
              </w:rPr>
            </w:pPr>
            <w:r>
              <w:rPr>
                <w:rFonts w:asciiTheme="minorHAnsi" w:hAnsiTheme="minorHAnsi" w:cstheme="minorHAnsi"/>
                <w:color w:val="0D0D0D"/>
                <w:sz w:val="20"/>
                <w:szCs w:val="20"/>
              </w:rPr>
              <w:t>17</w:t>
            </w:r>
            <w:r w:rsidRPr="00A215BC">
              <w:rPr>
                <w:rFonts w:asciiTheme="minorHAnsi" w:hAnsiTheme="minorHAnsi" w:cstheme="minorHAnsi"/>
                <w:color w:val="0D0D0D"/>
                <w:sz w:val="20"/>
                <w:szCs w:val="20"/>
              </w:rPr>
              <w:t>% of children are able to perform self-rescue EOKS2. This information will be passed on to parents.</w:t>
            </w:r>
          </w:p>
          <w:p w14:paraId="421A484F" w14:textId="28D3C91D" w:rsidR="00A215BC" w:rsidRPr="00CC6295" w:rsidRDefault="00A215BC" w:rsidP="002D26EC">
            <w:pPr>
              <w:contextualSpacing/>
              <w:rPr>
                <w:rFonts w:asciiTheme="minorHAnsi" w:hAnsiTheme="minorHAnsi" w:cstheme="minorHAnsi"/>
                <w:sz w:val="20"/>
                <w:szCs w:val="20"/>
              </w:rPr>
            </w:pPr>
          </w:p>
        </w:tc>
      </w:tr>
      <w:tr w:rsidR="006F652F" w:rsidRPr="00CC6295" w14:paraId="793F1796" w14:textId="77777777" w:rsidTr="002D26EC">
        <w:trPr>
          <w:trHeight w:val="1084"/>
        </w:trPr>
        <w:tc>
          <w:tcPr>
            <w:tcW w:w="4909" w:type="dxa"/>
            <w:vAlign w:val="center"/>
          </w:tcPr>
          <w:p w14:paraId="2417EB64" w14:textId="77777777" w:rsidR="006F652F" w:rsidRPr="00CC6295" w:rsidRDefault="006F652F" w:rsidP="006F652F">
            <w:pPr>
              <w:spacing w:after="240" w:line="288" w:lineRule="auto"/>
              <w:rPr>
                <w:rFonts w:asciiTheme="minorHAnsi" w:hAnsiTheme="minorHAnsi" w:cstheme="minorHAnsi"/>
                <w:b/>
                <w:color w:val="0D0D0D"/>
                <w:sz w:val="20"/>
                <w:szCs w:val="20"/>
              </w:rPr>
            </w:pPr>
            <w:r w:rsidRPr="00CC6295">
              <w:rPr>
                <w:rFonts w:asciiTheme="minorHAnsi" w:hAnsiTheme="minorHAnsi" w:cstheme="minorHAnsi"/>
                <w:b/>
                <w:color w:val="0D0D0D"/>
                <w:sz w:val="20"/>
                <w:szCs w:val="20"/>
              </w:rPr>
              <w:t>Increase in % attaining ARE in all year groups.</w:t>
            </w:r>
          </w:p>
        </w:tc>
        <w:tc>
          <w:tcPr>
            <w:tcW w:w="1323" w:type="dxa"/>
          </w:tcPr>
          <w:p w14:paraId="44AE28BB" w14:textId="77777777" w:rsidR="006F652F" w:rsidRPr="00367B61" w:rsidRDefault="006F652F" w:rsidP="006F652F">
            <w:pPr>
              <w:contextualSpacing/>
              <w:rPr>
                <w:rFonts w:asciiTheme="minorHAnsi" w:hAnsiTheme="minorHAnsi" w:cstheme="minorHAnsi"/>
                <w:color w:val="0D0D0D"/>
                <w:sz w:val="18"/>
                <w:szCs w:val="18"/>
              </w:rPr>
            </w:pPr>
            <w:r w:rsidRPr="00367B61">
              <w:rPr>
                <w:rFonts w:asciiTheme="minorHAnsi" w:hAnsiTheme="minorHAnsi" w:cstheme="minorHAnsi"/>
                <w:color w:val="0D0D0D"/>
                <w:sz w:val="18"/>
                <w:szCs w:val="18"/>
              </w:rPr>
              <w:t>PE coordinator reports</w:t>
            </w:r>
          </w:p>
          <w:p w14:paraId="685D59C2" w14:textId="77777777" w:rsidR="006F652F" w:rsidRPr="00367B61" w:rsidRDefault="006F652F" w:rsidP="006F652F">
            <w:pPr>
              <w:contextualSpacing/>
              <w:rPr>
                <w:rFonts w:asciiTheme="minorHAnsi" w:hAnsiTheme="minorHAnsi" w:cstheme="minorHAnsi"/>
                <w:sz w:val="18"/>
                <w:szCs w:val="18"/>
              </w:rPr>
            </w:pPr>
            <w:r w:rsidRPr="00367B61">
              <w:rPr>
                <w:rFonts w:asciiTheme="minorHAnsi" w:hAnsiTheme="minorHAnsi" w:cstheme="minorHAnsi"/>
                <w:sz w:val="18"/>
                <w:szCs w:val="18"/>
              </w:rPr>
              <w:t>Internal data</w:t>
            </w:r>
          </w:p>
          <w:p w14:paraId="604960C9" w14:textId="77777777" w:rsidR="006F652F" w:rsidRPr="00367B61" w:rsidRDefault="006F652F" w:rsidP="006F652F">
            <w:pPr>
              <w:contextualSpacing/>
              <w:rPr>
                <w:rFonts w:asciiTheme="minorHAnsi" w:hAnsiTheme="minorHAnsi" w:cstheme="minorHAnsi"/>
                <w:sz w:val="18"/>
                <w:szCs w:val="18"/>
              </w:rPr>
            </w:pPr>
            <w:r w:rsidRPr="00367B61">
              <w:rPr>
                <w:rFonts w:asciiTheme="minorHAnsi" w:hAnsiTheme="minorHAnsi" w:cstheme="minorHAnsi"/>
                <w:sz w:val="18"/>
                <w:szCs w:val="18"/>
              </w:rPr>
              <w:t>Governor reports</w:t>
            </w:r>
          </w:p>
        </w:tc>
        <w:tc>
          <w:tcPr>
            <w:tcW w:w="2835" w:type="dxa"/>
          </w:tcPr>
          <w:p w14:paraId="5072124C" w14:textId="16354B83" w:rsidR="006F652F" w:rsidRPr="00B51FF9" w:rsidRDefault="006F652F" w:rsidP="006F652F">
            <w:pPr>
              <w:spacing w:line="288" w:lineRule="auto"/>
              <w:rPr>
                <w:rFonts w:asciiTheme="minorHAnsi" w:hAnsiTheme="minorHAnsi" w:cstheme="minorHAnsi"/>
                <w:color w:val="0D0D0D"/>
                <w:sz w:val="20"/>
                <w:szCs w:val="20"/>
                <w:u w:val="single"/>
              </w:rPr>
            </w:pPr>
            <w:r w:rsidRPr="00B51FF9">
              <w:rPr>
                <w:rFonts w:asciiTheme="minorHAnsi" w:hAnsiTheme="minorHAnsi" w:cstheme="minorHAnsi"/>
                <w:color w:val="0D0D0D"/>
                <w:sz w:val="20"/>
                <w:szCs w:val="20"/>
                <w:u w:val="single"/>
              </w:rPr>
              <w:t>Strengths</w:t>
            </w:r>
          </w:p>
          <w:p w14:paraId="67DD2ED9" w14:textId="2B5B1679" w:rsidR="006F652F" w:rsidRDefault="006F652F" w:rsidP="006F652F">
            <w:pPr>
              <w:pStyle w:val="ListParagraph"/>
              <w:numPr>
                <w:ilvl w:val="0"/>
                <w:numId w:val="7"/>
              </w:numPr>
              <w:spacing w:line="288" w:lineRule="auto"/>
              <w:rPr>
                <w:rFonts w:asciiTheme="minorHAnsi" w:hAnsiTheme="minorHAnsi" w:cstheme="minorHAnsi"/>
                <w:color w:val="0D0D0D"/>
                <w:sz w:val="20"/>
                <w:szCs w:val="20"/>
              </w:rPr>
            </w:pPr>
            <w:r w:rsidRPr="00B51FF9">
              <w:rPr>
                <w:rFonts w:asciiTheme="minorHAnsi" w:hAnsiTheme="minorHAnsi" w:cstheme="minorHAnsi"/>
                <w:color w:val="0D0D0D"/>
                <w:sz w:val="20"/>
                <w:szCs w:val="20"/>
              </w:rPr>
              <w:t>Majority of year groups (83%) are achieving above target 76% in P.E skills</w:t>
            </w:r>
            <w:r>
              <w:rPr>
                <w:rFonts w:asciiTheme="minorHAnsi" w:hAnsiTheme="minorHAnsi" w:cstheme="minorHAnsi"/>
                <w:color w:val="0D0D0D"/>
                <w:sz w:val="20"/>
                <w:szCs w:val="20"/>
              </w:rPr>
              <w:t>.</w:t>
            </w:r>
            <w:r w:rsidRPr="00B51FF9">
              <w:rPr>
                <w:rFonts w:asciiTheme="minorHAnsi" w:hAnsiTheme="minorHAnsi" w:cstheme="minorHAnsi"/>
                <w:color w:val="0D0D0D"/>
                <w:sz w:val="20"/>
                <w:szCs w:val="20"/>
              </w:rPr>
              <w:t xml:space="preserve"> </w:t>
            </w:r>
          </w:p>
          <w:p w14:paraId="00914168" w14:textId="77777777" w:rsidR="006F652F" w:rsidRDefault="006F652F" w:rsidP="006F652F">
            <w:pPr>
              <w:pStyle w:val="ListParagraph"/>
              <w:numPr>
                <w:ilvl w:val="0"/>
                <w:numId w:val="7"/>
              </w:numPr>
              <w:spacing w:line="288" w:lineRule="auto"/>
              <w:rPr>
                <w:rFonts w:asciiTheme="minorHAnsi" w:hAnsiTheme="minorHAnsi" w:cstheme="minorHAnsi"/>
                <w:color w:val="0D0D0D"/>
                <w:sz w:val="20"/>
                <w:szCs w:val="20"/>
              </w:rPr>
            </w:pPr>
            <w:r w:rsidRPr="00B51FF9">
              <w:rPr>
                <w:rFonts w:asciiTheme="minorHAnsi" w:hAnsiTheme="minorHAnsi" w:cstheme="minorHAnsi"/>
                <w:color w:val="0D0D0D"/>
                <w:sz w:val="20"/>
                <w:szCs w:val="20"/>
              </w:rPr>
              <w:t xml:space="preserve">Disadvantaged pupils are achieving at least in line with other </w:t>
            </w:r>
            <w:r w:rsidRPr="00B51FF9">
              <w:rPr>
                <w:rFonts w:asciiTheme="minorHAnsi" w:hAnsiTheme="minorHAnsi" w:cstheme="minorHAnsi"/>
                <w:color w:val="0D0D0D"/>
                <w:sz w:val="20"/>
                <w:szCs w:val="20"/>
              </w:rPr>
              <w:lastRenderedPageBreak/>
              <w:t>pupils in the majority of year groups</w:t>
            </w:r>
            <w:r>
              <w:rPr>
                <w:rFonts w:asciiTheme="minorHAnsi" w:hAnsiTheme="minorHAnsi" w:cstheme="minorHAnsi"/>
                <w:color w:val="0D0D0D"/>
                <w:sz w:val="20"/>
                <w:szCs w:val="20"/>
              </w:rPr>
              <w:t>.</w:t>
            </w:r>
          </w:p>
          <w:p w14:paraId="19D752EB" w14:textId="7ADCB824" w:rsidR="006F652F" w:rsidRPr="00B51FF9" w:rsidRDefault="006F652F" w:rsidP="006F652F">
            <w:pPr>
              <w:pStyle w:val="ListParagraph"/>
              <w:numPr>
                <w:ilvl w:val="0"/>
                <w:numId w:val="7"/>
              </w:numPr>
              <w:spacing w:line="288" w:lineRule="auto"/>
              <w:rPr>
                <w:rFonts w:asciiTheme="minorHAnsi" w:hAnsiTheme="minorHAnsi" w:cstheme="minorHAnsi"/>
                <w:color w:val="0D0D0D"/>
                <w:sz w:val="20"/>
                <w:szCs w:val="20"/>
              </w:rPr>
            </w:pPr>
            <w:r w:rsidRPr="00B51FF9">
              <w:rPr>
                <w:rFonts w:asciiTheme="minorHAnsi" w:hAnsiTheme="minorHAnsi" w:cstheme="minorHAnsi"/>
                <w:color w:val="0D0D0D"/>
                <w:sz w:val="20"/>
                <w:szCs w:val="20"/>
              </w:rPr>
              <w:t>Improvement in SEND attainment – in line with other pupils in half the year groups.</w:t>
            </w:r>
          </w:p>
          <w:p w14:paraId="37817401" w14:textId="77777777" w:rsidR="006F652F" w:rsidRPr="00B51FF9" w:rsidRDefault="006F652F" w:rsidP="006F652F">
            <w:pPr>
              <w:spacing w:line="288" w:lineRule="auto"/>
              <w:rPr>
                <w:rFonts w:asciiTheme="minorHAnsi" w:hAnsiTheme="minorHAnsi" w:cstheme="minorHAnsi"/>
                <w:color w:val="0D0D0D"/>
                <w:sz w:val="20"/>
                <w:szCs w:val="20"/>
                <w:u w:val="single"/>
              </w:rPr>
            </w:pPr>
            <w:r w:rsidRPr="00B51FF9">
              <w:rPr>
                <w:rFonts w:asciiTheme="minorHAnsi" w:hAnsiTheme="minorHAnsi" w:cstheme="minorHAnsi"/>
                <w:color w:val="0D0D0D"/>
                <w:sz w:val="20"/>
                <w:szCs w:val="20"/>
                <w:u w:val="single"/>
              </w:rPr>
              <w:t>Areas for improvement</w:t>
            </w:r>
          </w:p>
          <w:p w14:paraId="180C0C4C" w14:textId="77777777" w:rsidR="006F652F" w:rsidRDefault="006F652F" w:rsidP="006F652F">
            <w:pPr>
              <w:pStyle w:val="ListParagraph"/>
              <w:numPr>
                <w:ilvl w:val="0"/>
                <w:numId w:val="7"/>
              </w:numPr>
              <w:spacing w:line="288" w:lineRule="auto"/>
              <w:rPr>
                <w:rFonts w:asciiTheme="minorHAnsi" w:hAnsiTheme="minorHAnsi" w:cstheme="minorHAnsi"/>
                <w:color w:val="0D0D0D"/>
                <w:sz w:val="20"/>
                <w:szCs w:val="20"/>
              </w:rPr>
            </w:pPr>
            <w:r w:rsidRPr="00B51FF9">
              <w:rPr>
                <w:rFonts w:asciiTheme="minorHAnsi" w:hAnsiTheme="minorHAnsi" w:cstheme="minorHAnsi"/>
                <w:color w:val="0D0D0D"/>
                <w:sz w:val="20"/>
                <w:szCs w:val="20"/>
              </w:rPr>
              <w:t>No greater depth attainment in any year group other than Y3 and Y6.</w:t>
            </w:r>
          </w:p>
          <w:p w14:paraId="25EDB3C4" w14:textId="7D0A87E3" w:rsidR="006F652F" w:rsidRPr="00B51FF9" w:rsidRDefault="006F652F" w:rsidP="006F652F">
            <w:pPr>
              <w:pStyle w:val="ListParagraph"/>
              <w:numPr>
                <w:ilvl w:val="0"/>
                <w:numId w:val="7"/>
              </w:numPr>
              <w:spacing w:line="288" w:lineRule="auto"/>
              <w:rPr>
                <w:rFonts w:asciiTheme="minorHAnsi" w:hAnsiTheme="minorHAnsi" w:cstheme="minorHAnsi"/>
                <w:color w:val="0D0D0D"/>
                <w:sz w:val="20"/>
                <w:szCs w:val="20"/>
              </w:rPr>
            </w:pPr>
            <w:r w:rsidRPr="00B51FF9">
              <w:rPr>
                <w:rFonts w:asciiTheme="minorHAnsi" w:hAnsiTheme="minorHAnsi" w:cstheme="minorHAnsi"/>
                <w:color w:val="0D0D0D"/>
                <w:sz w:val="20"/>
                <w:szCs w:val="20"/>
              </w:rPr>
              <w:t>SEND attainment lower than other pupils in half the year groups.</w:t>
            </w:r>
          </w:p>
          <w:p w14:paraId="2E3A83B1" w14:textId="77777777" w:rsidR="006F652F" w:rsidRDefault="006F652F" w:rsidP="006F652F">
            <w:pPr>
              <w:spacing w:line="288" w:lineRule="auto"/>
              <w:rPr>
                <w:rFonts w:asciiTheme="minorHAnsi" w:hAnsiTheme="minorHAnsi" w:cstheme="minorHAnsi"/>
                <w:color w:val="0D0D0D"/>
                <w:sz w:val="20"/>
                <w:szCs w:val="20"/>
                <w:u w:val="single"/>
              </w:rPr>
            </w:pPr>
            <w:r w:rsidRPr="00B51FF9">
              <w:rPr>
                <w:rFonts w:asciiTheme="minorHAnsi" w:hAnsiTheme="minorHAnsi" w:cstheme="minorHAnsi"/>
                <w:color w:val="0D0D0D"/>
                <w:sz w:val="20"/>
                <w:szCs w:val="20"/>
                <w:u w:val="single"/>
              </w:rPr>
              <w:t>Focus for Monitoring</w:t>
            </w:r>
          </w:p>
          <w:p w14:paraId="15DAE4DC" w14:textId="77777777" w:rsidR="006F652F" w:rsidRPr="00B51FF9" w:rsidRDefault="006F652F" w:rsidP="006F652F">
            <w:pPr>
              <w:pStyle w:val="ListParagraph"/>
              <w:numPr>
                <w:ilvl w:val="0"/>
                <w:numId w:val="7"/>
              </w:numPr>
              <w:spacing w:line="288" w:lineRule="auto"/>
              <w:rPr>
                <w:rFonts w:asciiTheme="minorHAnsi" w:hAnsiTheme="minorHAnsi" w:cstheme="minorHAnsi"/>
                <w:color w:val="0D0D0D"/>
                <w:sz w:val="20"/>
                <w:szCs w:val="20"/>
              </w:rPr>
            </w:pPr>
            <w:r w:rsidRPr="00B51FF9">
              <w:rPr>
                <w:rFonts w:asciiTheme="minorHAnsi" w:hAnsiTheme="minorHAnsi" w:cstheme="minorHAnsi"/>
                <w:color w:val="0D0D0D"/>
                <w:sz w:val="20"/>
                <w:szCs w:val="20"/>
              </w:rPr>
              <w:t>New adaptive teaching strategies being used in lessons – with particular focus on SEND.</w:t>
            </w:r>
          </w:p>
          <w:p w14:paraId="098A914F" w14:textId="77777777" w:rsidR="006F652F" w:rsidRPr="00B51FF9" w:rsidRDefault="006F652F" w:rsidP="006F652F">
            <w:pPr>
              <w:pStyle w:val="ListParagraph"/>
              <w:numPr>
                <w:ilvl w:val="0"/>
                <w:numId w:val="7"/>
              </w:numPr>
              <w:spacing w:line="288" w:lineRule="auto"/>
              <w:rPr>
                <w:rFonts w:asciiTheme="minorHAnsi" w:hAnsiTheme="minorHAnsi" w:cstheme="minorHAnsi"/>
                <w:color w:val="0D0D0D"/>
                <w:sz w:val="20"/>
                <w:szCs w:val="20"/>
              </w:rPr>
            </w:pPr>
            <w:r w:rsidRPr="00B51FF9">
              <w:rPr>
                <w:rFonts w:asciiTheme="minorHAnsi" w:hAnsiTheme="minorHAnsi" w:cstheme="minorHAnsi"/>
                <w:color w:val="0D0D0D"/>
                <w:sz w:val="20"/>
                <w:szCs w:val="20"/>
              </w:rPr>
              <w:t>Monitor the use of head, heart, hands visuals technique during input for explicit instruction</w:t>
            </w:r>
          </w:p>
          <w:p w14:paraId="0F892FE9" w14:textId="77777777" w:rsidR="006F652F" w:rsidRPr="00B51FF9" w:rsidRDefault="006F652F" w:rsidP="006F652F">
            <w:pPr>
              <w:pStyle w:val="ListParagraph"/>
              <w:numPr>
                <w:ilvl w:val="0"/>
                <w:numId w:val="7"/>
              </w:numPr>
              <w:spacing w:line="288" w:lineRule="auto"/>
              <w:rPr>
                <w:u w:val="single"/>
              </w:rPr>
            </w:pPr>
            <w:r w:rsidRPr="00B51FF9">
              <w:rPr>
                <w:rFonts w:asciiTheme="minorHAnsi" w:hAnsiTheme="minorHAnsi" w:cstheme="minorHAnsi"/>
                <w:color w:val="0D0D0D"/>
                <w:sz w:val="20"/>
                <w:szCs w:val="20"/>
              </w:rPr>
              <w:t>Check teachers are expertly monitoring procedural knowledge in lessons.</w:t>
            </w:r>
          </w:p>
          <w:p w14:paraId="59327C93" w14:textId="77777777" w:rsidR="006F652F" w:rsidRDefault="006F652F" w:rsidP="006F652F">
            <w:pPr>
              <w:spacing w:line="288" w:lineRule="auto"/>
              <w:rPr>
                <w:rFonts w:asciiTheme="minorHAnsi" w:hAnsiTheme="minorHAnsi" w:cstheme="minorHAnsi"/>
                <w:color w:val="0D0D0D"/>
                <w:sz w:val="20"/>
                <w:szCs w:val="20"/>
                <w:u w:val="single"/>
              </w:rPr>
            </w:pPr>
            <w:r w:rsidRPr="00B51FF9">
              <w:rPr>
                <w:rFonts w:asciiTheme="minorHAnsi" w:hAnsiTheme="minorHAnsi" w:cstheme="minorHAnsi"/>
                <w:color w:val="0D0D0D"/>
                <w:sz w:val="20"/>
                <w:szCs w:val="20"/>
                <w:u w:val="single"/>
              </w:rPr>
              <w:t>Implications for teaching</w:t>
            </w:r>
          </w:p>
          <w:p w14:paraId="38730C97" w14:textId="77777777" w:rsidR="006F652F" w:rsidRPr="00B51FF9" w:rsidRDefault="006F652F" w:rsidP="006F652F">
            <w:pPr>
              <w:pStyle w:val="ListParagraph"/>
              <w:numPr>
                <w:ilvl w:val="0"/>
                <w:numId w:val="7"/>
              </w:numPr>
              <w:spacing w:line="288" w:lineRule="auto"/>
              <w:rPr>
                <w:rFonts w:asciiTheme="minorHAnsi" w:hAnsiTheme="minorHAnsi" w:cstheme="minorHAnsi"/>
                <w:color w:val="0D0D0D"/>
                <w:sz w:val="20"/>
                <w:szCs w:val="20"/>
              </w:rPr>
            </w:pPr>
            <w:r w:rsidRPr="00B51FF9">
              <w:rPr>
                <w:rFonts w:asciiTheme="minorHAnsi" w:hAnsiTheme="minorHAnsi" w:cstheme="minorHAnsi"/>
                <w:color w:val="0D0D0D"/>
                <w:sz w:val="20"/>
                <w:szCs w:val="20"/>
              </w:rPr>
              <w:t xml:space="preserve">CPD for teachers on head, heart, hands </w:t>
            </w:r>
            <w:r w:rsidRPr="00B51FF9">
              <w:rPr>
                <w:rFonts w:asciiTheme="minorHAnsi" w:hAnsiTheme="minorHAnsi" w:cstheme="minorHAnsi"/>
                <w:color w:val="0D0D0D"/>
                <w:sz w:val="20"/>
                <w:szCs w:val="20"/>
              </w:rPr>
              <w:lastRenderedPageBreak/>
              <w:t>visuals technique for input.</w:t>
            </w:r>
          </w:p>
          <w:p w14:paraId="7A12DBC7" w14:textId="30B6C2D7" w:rsidR="006F652F" w:rsidRPr="00B51FF9" w:rsidRDefault="006F652F" w:rsidP="006F652F">
            <w:pPr>
              <w:pStyle w:val="ListParagraph"/>
              <w:numPr>
                <w:ilvl w:val="0"/>
                <w:numId w:val="7"/>
              </w:numPr>
              <w:spacing w:line="288" w:lineRule="auto"/>
              <w:rPr>
                <w:u w:val="single"/>
              </w:rPr>
            </w:pPr>
            <w:r w:rsidRPr="00B51FF9">
              <w:rPr>
                <w:rFonts w:asciiTheme="minorHAnsi" w:hAnsiTheme="minorHAnsi" w:cstheme="minorHAnsi"/>
                <w:color w:val="0D0D0D"/>
                <w:sz w:val="20"/>
                <w:szCs w:val="20"/>
              </w:rPr>
              <w:t>Adaptive teaching strategies to be implemented to improve SEND attainment.</w:t>
            </w:r>
          </w:p>
        </w:tc>
        <w:tc>
          <w:tcPr>
            <w:tcW w:w="2977" w:type="dxa"/>
          </w:tcPr>
          <w:p w14:paraId="7A46CE6E" w14:textId="77777777" w:rsidR="006F652F" w:rsidRPr="00B51FF9" w:rsidRDefault="006F652F" w:rsidP="006F652F">
            <w:pPr>
              <w:spacing w:line="288" w:lineRule="auto"/>
              <w:rPr>
                <w:rFonts w:asciiTheme="minorHAnsi" w:hAnsiTheme="minorHAnsi" w:cstheme="minorHAnsi"/>
                <w:color w:val="0D0D0D"/>
                <w:sz w:val="20"/>
                <w:szCs w:val="20"/>
                <w:u w:val="single"/>
              </w:rPr>
            </w:pPr>
            <w:r w:rsidRPr="00B51FF9">
              <w:rPr>
                <w:rFonts w:asciiTheme="minorHAnsi" w:hAnsiTheme="minorHAnsi" w:cstheme="minorHAnsi"/>
                <w:color w:val="0D0D0D"/>
                <w:sz w:val="20"/>
                <w:szCs w:val="20"/>
                <w:u w:val="single"/>
              </w:rPr>
              <w:lastRenderedPageBreak/>
              <w:t>Strengths</w:t>
            </w:r>
          </w:p>
          <w:p w14:paraId="19E42B68" w14:textId="77777777" w:rsidR="006F652F" w:rsidRPr="00B51FF9" w:rsidRDefault="006F652F" w:rsidP="006F652F">
            <w:pPr>
              <w:pStyle w:val="ListParagraph"/>
              <w:numPr>
                <w:ilvl w:val="0"/>
                <w:numId w:val="7"/>
              </w:numPr>
              <w:spacing w:line="288" w:lineRule="auto"/>
              <w:rPr>
                <w:rFonts w:asciiTheme="minorHAnsi" w:hAnsiTheme="minorHAnsi" w:cstheme="minorHAnsi"/>
                <w:color w:val="0D0D0D"/>
                <w:sz w:val="20"/>
                <w:szCs w:val="20"/>
              </w:rPr>
            </w:pPr>
            <w:r w:rsidRPr="00B51FF9">
              <w:rPr>
                <w:rFonts w:asciiTheme="minorHAnsi" w:hAnsiTheme="minorHAnsi" w:cstheme="minorHAnsi"/>
                <w:color w:val="0D0D0D"/>
                <w:sz w:val="20"/>
                <w:szCs w:val="20"/>
              </w:rPr>
              <w:t xml:space="preserve">Majority of year groups are achieving above target 76% in P.E skills </w:t>
            </w:r>
          </w:p>
          <w:p w14:paraId="6161E4F5" w14:textId="77777777" w:rsidR="006F652F" w:rsidRPr="00B51FF9" w:rsidRDefault="006F652F" w:rsidP="006F652F">
            <w:pPr>
              <w:pStyle w:val="ListParagraph"/>
              <w:numPr>
                <w:ilvl w:val="0"/>
                <w:numId w:val="7"/>
              </w:numPr>
              <w:spacing w:line="288" w:lineRule="auto"/>
              <w:rPr>
                <w:rFonts w:asciiTheme="minorHAnsi" w:hAnsiTheme="minorHAnsi" w:cstheme="minorHAnsi"/>
                <w:color w:val="0D0D0D"/>
                <w:sz w:val="20"/>
                <w:szCs w:val="20"/>
              </w:rPr>
            </w:pPr>
            <w:r w:rsidRPr="00B51FF9">
              <w:rPr>
                <w:rFonts w:asciiTheme="minorHAnsi" w:hAnsiTheme="minorHAnsi" w:cstheme="minorHAnsi"/>
                <w:color w:val="0D0D0D"/>
                <w:sz w:val="20"/>
                <w:szCs w:val="20"/>
              </w:rPr>
              <w:t xml:space="preserve">Disadvantaged pupils are achieving at least in line with other pupils in </w:t>
            </w:r>
            <w:r w:rsidRPr="00B51FF9">
              <w:rPr>
                <w:rFonts w:asciiTheme="minorHAnsi" w:hAnsiTheme="minorHAnsi" w:cstheme="minorHAnsi"/>
                <w:color w:val="0D0D0D"/>
                <w:sz w:val="20"/>
                <w:szCs w:val="20"/>
              </w:rPr>
              <w:lastRenderedPageBreak/>
              <w:t>the majority of year groups.</w:t>
            </w:r>
          </w:p>
          <w:p w14:paraId="4814516B" w14:textId="77777777" w:rsidR="006F652F" w:rsidRPr="00B51FF9" w:rsidRDefault="006F652F" w:rsidP="006F652F">
            <w:pPr>
              <w:pStyle w:val="ListParagraph"/>
              <w:numPr>
                <w:ilvl w:val="0"/>
                <w:numId w:val="7"/>
              </w:numPr>
              <w:spacing w:line="288" w:lineRule="auto"/>
              <w:rPr>
                <w:rFonts w:ascii="Calibri" w:hAnsi="Calibri" w:cs="Calibri"/>
                <w:sz w:val="20"/>
                <w:szCs w:val="20"/>
              </w:rPr>
            </w:pPr>
            <w:r w:rsidRPr="00B51FF9">
              <w:rPr>
                <w:rFonts w:asciiTheme="minorHAnsi" w:hAnsiTheme="minorHAnsi" w:cstheme="minorHAnsi"/>
                <w:color w:val="0D0D0D"/>
                <w:sz w:val="20"/>
                <w:szCs w:val="20"/>
              </w:rPr>
              <w:t>Improvement in SEND attainment compared with Autumn</w:t>
            </w:r>
          </w:p>
          <w:p w14:paraId="2DF91056" w14:textId="77777777" w:rsidR="006F652F" w:rsidRPr="00B51FF9" w:rsidRDefault="006F652F" w:rsidP="006F652F">
            <w:pPr>
              <w:spacing w:line="288" w:lineRule="auto"/>
              <w:rPr>
                <w:rFonts w:asciiTheme="minorHAnsi" w:hAnsiTheme="minorHAnsi" w:cstheme="minorHAnsi"/>
                <w:color w:val="0D0D0D"/>
                <w:sz w:val="20"/>
                <w:szCs w:val="20"/>
                <w:u w:val="single"/>
              </w:rPr>
            </w:pPr>
            <w:r w:rsidRPr="00B51FF9">
              <w:rPr>
                <w:rFonts w:asciiTheme="minorHAnsi" w:hAnsiTheme="minorHAnsi" w:cstheme="minorHAnsi"/>
                <w:color w:val="0D0D0D"/>
                <w:sz w:val="20"/>
                <w:szCs w:val="20"/>
                <w:u w:val="single"/>
              </w:rPr>
              <w:t>Areas for improvement</w:t>
            </w:r>
          </w:p>
          <w:p w14:paraId="4493B0B2" w14:textId="77777777" w:rsidR="006F652F" w:rsidRPr="00B51FF9" w:rsidRDefault="006F652F" w:rsidP="006F652F">
            <w:pPr>
              <w:pStyle w:val="ListParagraph"/>
              <w:numPr>
                <w:ilvl w:val="0"/>
                <w:numId w:val="7"/>
              </w:numPr>
              <w:spacing w:line="288" w:lineRule="auto"/>
              <w:rPr>
                <w:rFonts w:asciiTheme="minorHAnsi" w:hAnsiTheme="minorHAnsi" w:cstheme="minorHAnsi"/>
                <w:color w:val="0D0D0D"/>
                <w:sz w:val="20"/>
                <w:szCs w:val="20"/>
              </w:rPr>
            </w:pPr>
            <w:r w:rsidRPr="00B51FF9">
              <w:rPr>
                <w:rFonts w:asciiTheme="minorHAnsi" w:hAnsiTheme="minorHAnsi" w:cstheme="minorHAnsi"/>
                <w:color w:val="0D0D0D"/>
                <w:sz w:val="20"/>
                <w:szCs w:val="20"/>
              </w:rPr>
              <w:t>No greater depth attainment in any year group other than Y3, Y5 and Y6.</w:t>
            </w:r>
          </w:p>
          <w:p w14:paraId="3FE8F78E" w14:textId="77777777" w:rsidR="006F652F" w:rsidRPr="00B51FF9" w:rsidRDefault="006F652F" w:rsidP="006F652F">
            <w:pPr>
              <w:pStyle w:val="ListParagraph"/>
              <w:numPr>
                <w:ilvl w:val="0"/>
                <w:numId w:val="7"/>
              </w:numPr>
              <w:spacing w:line="288" w:lineRule="auto"/>
              <w:rPr>
                <w:rFonts w:ascii="Calibri" w:hAnsi="Calibri" w:cs="Calibri"/>
                <w:sz w:val="20"/>
                <w:szCs w:val="20"/>
              </w:rPr>
            </w:pPr>
            <w:r w:rsidRPr="00B51FF9">
              <w:rPr>
                <w:rFonts w:asciiTheme="minorHAnsi" w:hAnsiTheme="minorHAnsi" w:cstheme="minorHAnsi"/>
                <w:color w:val="0D0D0D"/>
                <w:sz w:val="20"/>
                <w:szCs w:val="20"/>
              </w:rPr>
              <w:t>SEND attainment lower than other pupils in half the year groups.</w:t>
            </w:r>
          </w:p>
          <w:p w14:paraId="6F6F632D" w14:textId="77777777" w:rsidR="006F652F" w:rsidRDefault="006F652F" w:rsidP="006F652F">
            <w:pPr>
              <w:spacing w:line="288" w:lineRule="auto"/>
              <w:rPr>
                <w:rFonts w:asciiTheme="minorHAnsi" w:hAnsiTheme="minorHAnsi" w:cstheme="minorHAnsi"/>
                <w:color w:val="0D0D0D"/>
                <w:sz w:val="20"/>
                <w:szCs w:val="20"/>
                <w:u w:val="single"/>
              </w:rPr>
            </w:pPr>
            <w:r w:rsidRPr="00B51FF9">
              <w:rPr>
                <w:rFonts w:asciiTheme="minorHAnsi" w:hAnsiTheme="minorHAnsi" w:cstheme="minorHAnsi"/>
                <w:color w:val="0D0D0D"/>
                <w:sz w:val="20"/>
                <w:szCs w:val="20"/>
                <w:u w:val="single"/>
              </w:rPr>
              <w:t>Focus for Monitoring</w:t>
            </w:r>
          </w:p>
          <w:p w14:paraId="20F88854" w14:textId="77777777" w:rsidR="006F652F" w:rsidRPr="00B51FF9" w:rsidRDefault="006F652F" w:rsidP="006F652F">
            <w:pPr>
              <w:pStyle w:val="ListParagraph"/>
              <w:numPr>
                <w:ilvl w:val="0"/>
                <w:numId w:val="7"/>
              </w:numPr>
              <w:spacing w:line="288" w:lineRule="auto"/>
              <w:rPr>
                <w:rFonts w:asciiTheme="minorHAnsi" w:hAnsiTheme="minorHAnsi" w:cstheme="minorHAnsi"/>
                <w:color w:val="0D0D0D"/>
                <w:sz w:val="20"/>
                <w:szCs w:val="20"/>
              </w:rPr>
            </w:pPr>
            <w:r w:rsidRPr="00B51FF9">
              <w:rPr>
                <w:rFonts w:asciiTheme="minorHAnsi" w:hAnsiTheme="minorHAnsi" w:cstheme="minorHAnsi"/>
                <w:color w:val="0D0D0D"/>
                <w:sz w:val="20"/>
                <w:szCs w:val="20"/>
              </w:rPr>
              <w:t>Adaptive teaching strategies being used in lessons – with particular focus on SEND.</w:t>
            </w:r>
          </w:p>
          <w:p w14:paraId="7992D521" w14:textId="77777777" w:rsidR="006F652F" w:rsidRPr="00B51FF9" w:rsidRDefault="006F652F" w:rsidP="006F652F">
            <w:pPr>
              <w:pStyle w:val="ListParagraph"/>
              <w:numPr>
                <w:ilvl w:val="0"/>
                <w:numId w:val="7"/>
              </w:numPr>
              <w:spacing w:line="288" w:lineRule="auto"/>
              <w:rPr>
                <w:rFonts w:asciiTheme="minorHAnsi" w:hAnsiTheme="minorHAnsi" w:cstheme="minorHAnsi"/>
                <w:color w:val="0D0D0D"/>
                <w:sz w:val="20"/>
                <w:szCs w:val="20"/>
              </w:rPr>
            </w:pPr>
            <w:r w:rsidRPr="00B51FF9">
              <w:rPr>
                <w:rFonts w:asciiTheme="minorHAnsi" w:hAnsiTheme="minorHAnsi" w:cstheme="minorHAnsi"/>
                <w:color w:val="0D0D0D"/>
                <w:sz w:val="20"/>
                <w:szCs w:val="20"/>
              </w:rPr>
              <w:t>Monitor the use of head, heart, hands visuals technique during input for explicit instruction</w:t>
            </w:r>
          </w:p>
          <w:p w14:paraId="060CCCCC" w14:textId="77777777" w:rsidR="006F652F" w:rsidRPr="00B51FF9" w:rsidRDefault="006F652F" w:rsidP="006F652F">
            <w:pPr>
              <w:pStyle w:val="ListParagraph"/>
              <w:numPr>
                <w:ilvl w:val="0"/>
                <w:numId w:val="7"/>
              </w:numPr>
              <w:spacing w:line="288" w:lineRule="auto"/>
              <w:rPr>
                <w:rFonts w:ascii="Calibri" w:hAnsi="Calibri" w:cs="Calibri"/>
                <w:sz w:val="20"/>
                <w:szCs w:val="20"/>
              </w:rPr>
            </w:pPr>
            <w:r w:rsidRPr="00B51FF9">
              <w:rPr>
                <w:rFonts w:asciiTheme="minorHAnsi" w:hAnsiTheme="minorHAnsi" w:cstheme="minorHAnsi"/>
                <w:color w:val="0D0D0D"/>
                <w:sz w:val="20"/>
                <w:szCs w:val="20"/>
              </w:rPr>
              <w:t>Check teachers are expertly monitoring procedural knowledge in lessons.</w:t>
            </w:r>
          </w:p>
          <w:p w14:paraId="00E7C26F" w14:textId="77777777" w:rsidR="006F652F" w:rsidRDefault="006F652F" w:rsidP="006F652F">
            <w:pPr>
              <w:spacing w:line="288" w:lineRule="auto"/>
              <w:rPr>
                <w:rFonts w:ascii="Calibri" w:hAnsi="Calibri" w:cs="Calibri"/>
                <w:sz w:val="20"/>
                <w:szCs w:val="20"/>
                <w:u w:val="single"/>
              </w:rPr>
            </w:pPr>
            <w:r>
              <w:rPr>
                <w:rFonts w:ascii="Calibri" w:hAnsi="Calibri" w:cs="Calibri"/>
                <w:sz w:val="20"/>
                <w:szCs w:val="20"/>
                <w:u w:val="single"/>
              </w:rPr>
              <w:t>Implications for teaching</w:t>
            </w:r>
          </w:p>
          <w:p w14:paraId="561ADDE3" w14:textId="77777777" w:rsidR="006F652F" w:rsidRPr="00B51FF9" w:rsidRDefault="006F652F" w:rsidP="006F652F">
            <w:pPr>
              <w:pStyle w:val="ListParagraph"/>
              <w:numPr>
                <w:ilvl w:val="0"/>
                <w:numId w:val="7"/>
              </w:numPr>
              <w:spacing w:line="288" w:lineRule="auto"/>
              <w:rPr>
                <w:rFonts w:asciiTheme="minorHAnsi" w:hAnsiTheme="minorHAnsi" w:cstheme="minorHAnsi"/>
                <w:color w:val="0D0D0D"/>
                <w:sz w:val="20"/>
                <w:szCs w:val="20"/>
              </w:rPr>
            </w:pPr>
            <w:r w:rsidRPr="00B51FF9">
              <w:rPr>
                <w:rFonts w:asciiTheme="minorHAnsi" w:hAnsiTheme="minorHAnsi" w:cstheme="minorHAnsi"/>
                <w:color w:val="0D0D0D"/>
                <w:sz w:val="20"/>
                <w:szCs w:val="20"/>
              </w:rPr>
              <w:t>CPD for teachers on head, heart, hands visuals technique for input.</w:t>
            </w:r>
          </w:p>
          <w:p w14:paraId="5FBF24D5" w14:textId="77777777" w:rsidR="006F652F" w:rsidRPr="00B51FF9" w:rsidRDefault="006F652F" w:rsidP="006F652F">
            <w:pPr>
              <w:pStyle w:val="ListParagraph"/>
              <w:numPr>
                <w:ilvl w:val="0"/>
                <w:numId w:val="7"/>
              </w:numPr>
              <w:spacing w:line="288" w:lineRule="auto"/>
              <w:rPr>
                <w:rFonts w:asciiTheme="minorHAnsi" w:hAnsiTheme="minorHAnsi" w:cstheme="minorHAnsi"/>
                <w:color w:val="0D0D0D"/>
                <w:sz w:val="20"/>
                <w:szCs w:val="20"/>
              </w:rPr>
            </w:pPr>
            <w:r w:rsidRPr="00B51FF9">
              <w:rPr>
                <w:rFonts w:asciiTheme="minorHAnsi" w:hAnsiTheme="minorHAnsi" w:cstheme="minorHAnsi"/>
                <w:color w:val="0D0D0D"/>
                <w:sz w:val="20"/>
                <w:szCs w:val="20"/>
              </w:rPr>
              <w:t>CPD for specialist areas (Gymnastics)</w:t>
            </w:r>
          </w:p>
          <w:p w14:paraId="7D995F6A" w14:textId="42F4DCBD" w:rsidR="006F652F" w:rsidRPr="00B51FF9" w:rsidRDefault="006F652F" w:rsidP="006F652F">
            <w:pPr>
              <w:pStyle w:val="ListParagraph"/>
              <w:numPr>
                <w:ilvl w:val="0"/>
                <w:numId w:val="7"/>
              </w:numPr>
              <w:spacing w:line="288" w:lineRule="auto"/>
              <w:rPr>
                <w:rFonts w:ascii="Calibri" w:hAnsi="Calibri" w:cs="Calibri"/>
                <w:sz w:val="20"/>
                <w:szCs w:val="20"/>
                <w:u w:val="single"/>
              </w:rPr>
            </w:pPr>
            <w:r w:rsidRPr="00B51FF9">
              <w:rPr>
                <w:rFonts w:asciiTheme="minorHAnsi" w:hAnsiTheme="minorHAnsi" w:cstheme="minorHAnsi"/>
                <w:color w:val="0D0D0D"/>
                <w:sz w:val="20"/>
                <w:szCs w:val="20"/>
              </w:rPr>
              <w:lastRenderedPageBreak/>
              <w:t>Adaptive teaching strategies to be implemented to improve SEND attainment.</w:t>
            </w:r>
          </w:p>
        </w:tc>
        <w:tc>
          <w:tcPr>
            <w:tcW w:w="3346" w:type="dxa"/>
          </w:tcPr>
          <w:p w14:paraId="4F898545" w14:textId="77777777" w:rsidR="006F652F" w:rsidRPr="00B51FF9" w:rsidRDefault="006F652F" w:rsidP="006F652F">
            <w:pPr>
              <w:spacing w:line="288" w:lineRule="auto"/>
              <w:rPr>
                <w:rFonts w:asciiTheme="minorHAnsi" w:hAnsiTheme="minorHAnsi" w:cstheme="minorHAnsi"/>
                <w:color w:val="0D0D0D"/>
                <w:sz w:val="20"/>
                <w:szCs w:val="20"/>
                <w:u w:val="single"/>
              </w:rPr>
            </w:pPr>
            <w:r w:rsidRPr="00B51FF9">
              <w:rPr>
                <w:rFonts w:asciiTheme="minorHAnsi" w:hAnsiTheme="minorHAnsi" w:cstheme="minorHAnsi"/>
                <w:color w:val="0D0D0D"/>
                <w:sz w:val="20"/>
                <w:szCs w:val="20"/>
                <w:u w:val="single"/>
              </w:rPr>
              <w:lastRenderedPageBreak/>
              <w:t>Strengths</w:t>
            </w:r>
          </w:p>
          <w:p w14:paraId="69CA7970" w14:textId="77777777" w:rsidR="006F652F" w:rsidRPr="00B51FF9" w:rsidRDefault="006F652F" w:rsidP="006F652F">
            <w:pPr>
              <w:pStyle w:val="ListParagraph"/>
              <w:numPr>
                <w:ilvl w:val="0"/>
                <w:numId w:val="7"/>
              </w:numPr>
              <w:spacing w:line="288" w:lineRule="auto"/>
              <w:rPr>
                <w:rFonts w:asciiTheme="minorHAnsi" w:hAnsiTheme="minorHAnsi" w:cstheme="minorHAnsi"/>
                <w:color w:val="0D0D0D"/>
                <w:sz w:val="20"/>
                <w:szCs w:val="20"/>
              </w:rPr>
            </w:pPr>
            <w:r w:rsidRPr="00B51FF9">
              <w:rPr>
                <w:rFonts w:asciiTheme="minorHAnsi" w:hAnsiTheme="minorHAnsi" w:cstheme="minorHAnsi"/>
                <w:color w:val="0D0D0D"/>
                <w:sz w:val="20"/>
                <w:szCs w:val="20"/>
              </w:rPr>
              <w:t xml:space="preserve">Majority of year groups are achieving above target 76% in P.E skills </w:t>
            </w:r>
          </w:p>
          <w:p w14:paraId="2EC01663" w14:textId="40800073" w:rsidR="006F652F" w:rsidRPr="00B51FF9" w:rsidRDefault="006F652F" w:rsidP="006F652F">
            <w:pPr>
              <w:pStyle w:val="ListParagraph"/>
              <w:numPr>
                <w:ilvl w:val="0"/>
                <w:numId w:val="7"/>
              </w:numPr>
              <w:spacing w:line="288" w:lineRule="auto"/>
              <w:rPr>
                <w:rFonts w:ascii="Calibri" w:hAnsi="Calibri" w:cs="Calibri"/>
                <w:sz w:val="20"/>
                <w:szCs w:val="20"/>
              </w:rPr>
            </w:pPr>
            <w:r w:rsidRPr="00B51FF9">
              <w:rPr>
                <w:rFonts w:asciiTheme="minorHAnsi" w:hAnsiTheme="minorHAnsi" w:cstheme="minorHAnsi"/>
                <w:color w:val="0D0D0D"/>
                <w:sz w:val="20"/>
                <w:szCs w:val="20"/>
              </w:rPr>
              <w:t xml:space="preserve">Improvement in SEND attainment compared with </w:t>
            </w:r>
            <w:r>
              <w:rPr>
                <w:rFonts w:asciiTheme="minorHAnsi" w:hAnsiTheme="minorHAnsi" w:cstheme="minorHAnsi"/>
                <w:color w:val="0D0D0D"/>
                <w:sz w:val="20"/>
                <w:szCs w:val="20"/>
              </w:rPr>
              <w:t>Spring</w:t>
            </w:r>
          </w:p>
          <w:p w14:paraId="1A279E39" w14:textId="77777777" w:rsidR="006F652F" w:rsidRPr="00B51FF9" w:rsidRDefault="006F652F" w:rsidP="006F652F">
            <w:pPr>
              <w:spacing w:line="288" w:lineRule="auto"/>
              <w:rPr>
                <w:rFonts w:asciiTheme="minorHAnsi" w:hAnsiTheme="minorHAnsi" w:cstheme="minorHAnsi"/>
                <w:color w:val="0D0D0D"/>
                <w:sz w:val="20"/>
                <w:szCs w:val="20"/>
                <w:u w:val="single"/>
              </w:rPr>
            </w:pPr>
            <w:r w:rsidRPr="00B51FF9">
              <w:rPr>
                <w:rFonts w:asciiTheme="minorHAnsi" w:hAnsiTheme="minorHAnsi" w:cstheme="minorHAnsi"/>
                <w:color w:val="0D0D0D"/>
                <w:sz w:val="20"/>
                <w:szCs w:val="20"/>
                <w:u w:val="single"/>
              </w:rPr>
              <w:t>Areas for improvement</w:t>
            </w:r>
          </w:p>
          <w:p w14:paraId="7CEDA467" w14:textId="77777777" w:rsidR="006F652F" w:rsidRPr="00B51FF9" w:rsidRDefault="006F652F" w:rsidP="006F652F">
            <w:pPr>
              <w:pStyle w:val="ListParagraph"/>
              <w:numPr>
                <w:ilvl w:val="0"/>
                <w:numId w:val="7"/>
              </w:numPr>
              <w:spacing w:line="288" w:lineRule="auto"/>
              <w:rPr>
                <w:rFonts w:asciiTheme="minorHAnsi" w:hAnsiTheme="minorHAnsi" w:cstheme="minorHAnsi"/>
                <w:color w:val="0D0D0D"/>
                <w:sz w:val="20"/>
                <w:szCs w:val="20"/>
              </w:rPr>
            </w:pPr>
            <w:r w:rsidRPr="00B51FF9">
              <w:rPr>
                <w:rFonts w:asciiTheme="minorHAnsi" w:hAnsiTheme="minorHAnsi" w:cstheme="minorHAnsi"/>
                <w:color w:val="0D0D0D"/>
                <w:sz w:val="20"/>
                <w:szCs w:val="20"/>
              </w:rPr>
              <w:lastRenderedPageBreak/>
              <w:t>No greater depth attainment in any year group other than Y3, Y5 and Y6.</w:t>
            </w:r>
          </w:p>
          <w:p w14:paraId="13856687" w14:textId="77777777" w:rsidR="006F652F" w:rsidRDefault="006F652F" w:rsidP="006F652F">
            <w:pPr>
              <w:spacing w:line="288" w:lineRule="auto"/>
              <w:rPr>
                <w:rFonts w:asciiTheme="minorHAnsi" w:hAnsiTheme="minorHAnsi" w:cstheme="minorHAnsi"/>
                <w:color w:val="0D0D0D"/>
                <w:sz w:val="20"/>
                <w:szCs w:val="20"/>
                <w:u w:val="single"/>
              </w:rPr>
            </w:pPr>
            <w:r w:rsidRPr="00B51FF9">
              <w:rPr>
                <w:rFonts w:asciiTheme="minorHAnsi" w:hAnsiTheme="minorHAnsi" w:cstheme="minorHAnsi"/>
                <w:color w:val="0D0D0D"/>
                <w:sz w:val="20"/>
                <w:szCs w:val="20"/>
                <w:u w:val="single"/>
              </w:rPr>
              <w:t>Focus for Monitoring</w:t>
            </w:r>
          </w:p>
          <w:p w14:paraId="7FBAF8FE" w14:textId="77777777" w:rsidR="006F652F" w:rsidRPr="00B51FF9" w:rsidRDefault="006F652F" w:rsidP="006F652F">
            <w:pPr>
              <w:pStyle w:val="ListParagraph"/>
              <w:numPr>
                <w:ilvl w:val="0"/>
                <w:numId w:val="7"/>
              </w:numPr>
              <w:spacing w:line="288" w:lineRule="auto"/>
              <w:rPr>
                <w:rFonts w:asciiTheme="minorHAnsi" w:hAnsiTheme="minorHAnsi" w:cstheme="minorHAnsi"/>
                <w:color w:val="0D0D0D"/>
                <w:sz w:val="20"/>
                <w:szCs w:val="20"/>
              </w:rPr>
            </w:pPr>
            <w:r w:rsidRPr="00B51FF9">
              <w:rPr>
                <w:rFonts w:asciiTheme="minorHAnsi" w:hAnsiTheme="minorHAnsi" w:cstheme="minorHAnsi"/>
                <w:color w:val="0D0D0D"/>
                <w:sz w:val="20"/>
                <w:szCs w:val="20"/>
              </w:rPr>
              <w:t>Adaptive teaching strategies being used in lessons – with particular focus on SEND.</w:t>
            </w:r>
          </w:p>
          <w:p w14:paraId="42EF3211" w14:textId="77777777" w:rsidR="006F652F" w:rsidRPr="00B51FF9" w:rsidRDefault="006F652F" w:rsidP="006F652F">
            <w:pPr>
              <w:pStyle w:val="ListParagraph"/>
              <w:numPr>
                <w:ilvl w:val="0"/>
                <w:numId w:val="7"/>
              </w:numPr>
              <w:spacing w:line="288" w:lineRule="auto"/>
              <w:rPr>
                <w:rFonts w:asciiTheme="minorHAnsi" w:hAnsiTheme="minorHAnsi" w:cstheme="minorHAnsi"/>
                <w:color w:val="0D0D0D"/>
                <w:sz w:val="20"/>
                <w:szCs w:val="20"/>
              </w:rPr>
            </w:pPr>
            <w:r w:rsidRPr="00B51FF9">
              <w:rPr>
                <w:rFonts w:asciiTheme="minorHAnsi" w:hAnsiTheme="minorHAnsi" w:cstheme="minorHAnsi"/>
                <w:color w:val="0D0D0D"/>
                <w:sz w:val="20"/>
                <w:szCs w:val="20"/>
              </w:rPr>
              <w:t>Monitor the use of head, heart, hands visuals technique during input for explicit instruction</w:t>
            </w:r>
          </w:p>
          <w:p w14:paraId="6D609183" w14:textId="77777777" w:rsidR="006F652F" w:rsidRPr="00B51FF9" w:rsidRDefault="006F652F" w:rsidP="006F652F">
            <w:pPr>
              <w:pStyle w:val="ListParagraph"/>
              <w:numPr>
                <w:ilvl w:val="0"/>
                <w:numId w:val="7"/>
              </w:numPr>
              <w:spacing w:line="288" w:lineRule="auto"/>
              <w:rPr>
                <w:rFonts w:ascii="Calibri" w:hAnsi="Calibri" w:cs="Calibri"/>
                <w:sz w:val="20"/>
                <w:szCs w:val="20"/>
              </w:rPr>
            </w:pPr>
            <w:r w:rsidRPr="00B51FF9">
              <w:rPr>
                <w:rFonts w:asciiTheme="minorHAnsi" w:hAnsiTheme="minorHAnsi" w:cstheme="minorHAnsi"/>
                <w:color w:val="0D0D0D"/>
                <w:sz w:val="20"/>
                <w:szCs w:val="20"/>
              </w:rPr>
              <w:t>Check teachers are expertly monitoring procedural knowledge in lessons.</w:t>
            </w:r>
          </w:p>
          <w:p w14:paraId="2CBB388A" w14:textId="77777777" w:rsidR="006F652F" w:rsidRDefault="006F652F" w:rsidP="006F652F">
            <w:pPr>
              <w:spacing w:line="288" w:lineRule="auto"/>
              <w:rPr>
                <w:rFonts w:ascii="Calibri" w:hAnsi="Calibri" w:cs="Calibri"/>
                <w:sz w:val="20"/>
                <w:szCs w:val="20"/>
                <w:u w:val="single"/>
              </w:rPr>
            </w:pPr>
            <w:r>
              <w:rPr>
                <w:rFonts w:ascii="Calibri" w:hAnsi="Calibri" w:cs="Calibri"/>
                <w:sz w:val="20"/>
                <w:szCs w:val="20"/>
                <w:u w:val="single"/>
              </w:rPr>
              <w:t>Implications for teaching</w:t>
            </w:r>
          </w:p>
          <w:p w14:paraId="2574D9D4" w14:textId="5912A856" w:rsidR="006F652F" w:rsidRPr="00B51FF9" w:rsidRDefault="006F652F" w:rsidP="006F652F">
            <w:pPr>
              <w:pStyle w:val="ListParagraph"/>
              <w:numPr>
                <w:ilvl w:val="0"/>
                <w:numId w:val="7"/>
              </w:numPr>
              <w:spacing w:line="288" w:lineRule="auto"/>
              <w:rPr>
                <w:rFonts w:asciiTheme="minorHAnsi" w:hAnsiTheme="minorHAnsi" w:cstheme="minorHAnsi"/>
                <w:color w:val="0D0D0D"/>
                <w:sz w:val="20"/>
                <w:szCs w:val="20"/>
              </w:rPr>
            </w:pPr>
            <w:r>
              <w:rPr>
                <w:rFonts w:asciiTheme="minorHAnsi" w:hAnsiTheme="minorHAnsi" w:cstheme="minorHAnsi"/>
                <w:color w:val="0D0D0D"/>
                <w:sz w:val="20"/>
                <w:szCs w:val="20"/>
              </w:rPr>
              <w:t>Continued use of</w:t>
            </w:r>
            <w:r w:rsidRPr="00B51FF9">
              <w:rPr>
                <w:rFonts w:asciiTheme="minorHAnsi" w:hAnsiTheme="minorHAnsi" w:cstheme="minorHAnsi"/>
                <w:color w:val="0D0D0D"/>
                <w:sz w:val="20"/>
                <w:szCs w:val="20"/>
              </w:rPr>
              <w:t xml:space="preserve"> head, heart, hands visuals technique for input.</w:t>
            </w:r>
          </w:p>
          <w:p w14:paraId="245466A6" w14:textId="35C4BEF3" w:rsidR="006F652F" w:rsidRDefault="006F652F" w:rsidP="006F652F">
            <w:pPr>
              <w:pStyle w:val="ListParagraph"/>
              <w:numPr>
                <w:ilvl w:val="0"/>
                <w:numId w:val="7"/>
              </w:numPr>
              <w:spacing w:line="288" w:lineRule="auto"/>
              <w:rPr>
                <w:rFonts w:asciiTheme="minorHAnsi" w:hAnsiTheme="minorHAnsi" w:cstheme="minorHAnsi"/>
                <w:color w:val="0D0D0D"/>
                <w:sz w:val="20"/>
                <w:szCs w:val="20"/>
              </w:rPr>
            </w:pPr>
            <w:r w:rsidRPr="00B51FF9">
              <w:rPr>
                <w:rFonts w:asciiTheme="minorHAnsi" w:hAnsiTheme="minorHAnsi" w:cstheme="minorHAnsi"/>
                <w:color w:val="0D0D0D"/>
                <w:sz w:val="20"/>
                <w:szCs w:val="20"/>
              </w:rPr>
              <w:t>CPD for specialist areas (Gymnastics)</w:t>
            </w:r>
            <w:r>
              <w:rPr>
                <w:rFonts w:asciiTheme="minorHAnsi" w:hAnsiTheme="minorHAnsi" w:cstheme="minorHAnsi"/>
                <w:color w:val="0D0D0D"/>
                <w:sz w:val="20"/>
                <w:szCs w:val="20"/>
              </w:rPr>
              <w:t xml:space="preserve"> to be reviewed.</w:t>
            </w:r>
          </w:p>
          <w:p w14:paraId="7FEE6FAC" w14:textId="2EBEE27D" w:rsidR="006F652F" w:rsidRPr="006F652F" w:rsidRDefault="006F652F" w:rsidP="006F652F">
            <w:pPr>
              <w:pStyle w:val="ListParagraph"/>
              <w:numPr>
                <w:ilvl w:val="0"/>
                <w:numId w:val="7"/>
              </w:numPr>
              <w:spacing w:line="288" w:lineRule="auto"/>
              <w:rPr>
                <w:rFonts w:asciiTheme="minorHAnsi" w:hAnsiTheme="minorHAnsi" w:cstheme="minorHAnsi"/>
                <w:color w:val="0D0D0D"/>
                <w:sz w:val="20"/>
                <w:szCs w:val="20"/>
              </w:rPr>
            </w:pPr>
            <w:r>
              <w:rPr>
                <w:rFonts w:asciiTheme="minorHAnsi" w:hAnsiTheme="minorHAnsi" w:cstheme="minorHAnsi"/>
                <w:color w:val="0D0D0D"/>
                <w:sz w:val="20"/>
                <w:szCs w:val="20"/>
              </w:rPr>
              <w:t xml:space="preserve">Continued implementation and review of </w:t>
            </w:r>
            <w:r w:rsidR="00823F30">
              <w:rPr>
                <w:rFonts w:asciiTheme="minorHAnsi" w:hAnsiTheme="minorHAnsi" w:cstheme="minorHAnsi"/>
                <w:color w:val="0D0D0D"/>
                <w:sz w:val="20"/>
                <w:szCs w:val="20"/>
              </w:rPr>
              <w:t xml:space="preserve">adaptive </w:t>
            </w:r>
            <w:r w:rsidR="00823F30" w:rsidRPr="006F652F">
              <w:rPr>
                <w:rFonts w:asciiTheme="minorHAnsi" w:hAnsiTheme="minorHAnsi" w:cstheme="minorHAnsi"/>
                <w:color w:val="0D0D0D"/>
                <w:sz w:val="20"/>
                <w:szCs w:val="20"/>
              </w:rPr>
              <w:t>teaching</w:t>
            </w:r>
            <w:r w:rsidRPr="006F652F">
              <w:rPr>
                <w:rFonts w:asciiTheme="minorHAnsi" w:hAnsiTheme="minorHAnsi" w:cstheme="minorHAnsi"/>
                <w:color w:val="0D0D0D"/>
                <w:sz w:val="20"/>
                <w:szCs w:val="20"/>
              </w:rPr>
              <w:t xml:space="preserve"> strategies to improve SEND attainment.</w:t>
            </w:r>
          </w:p>
        </w:tc>
      </w:tr>
      <w:tr w:rsidR="006F652F" w:rsidRPr="006D3B9A" w14:paraId="39108041" w14:textId="77777777" w:rsidTr="002D26EC">
        <w:trPr>
          <w:trHeight w:val="2654"/>
        </w:trPr>
        <w:tc>
          <w:tcPr>
            <w:tcW w:w="4909" w:type="dxa"/>
            <w:vAlign w:val="center"/>
          </w:tcPr>
          <w:p w14:paraId="0478CA4F" w14:textId="77777777" w:rsidR="006F652F" w:rsidRPr="006D3B9A" w:rsidRDefault="006F652F" w:rsidP="006F652F">
            <w:pPr>
              <w:spacing w:after="240" w:line="288" w:lineRule="auto"/>
              <w:rPr>
                <w:rFonts w:asciiTheme="minorHAnsi" w:hAnsiTheme="minorHAnsi" w:cstheme="minorHAnsi"/>
                <w:b/>
                <w:color w:val="0D0D0D"/>
                <w:sz w:val="20"/>
                <w:szCs w:val="20"/>
              </w:rPr>
            </w:pPr>
            <w:r w:rsidRPr="006D3B9A">
              <w:rPr>
                <w:rFonts w:asciiTheme="minorHAnsi" w:hAnsiTheme="minorHAnsi" w:cstheme="minorHAnsi"/>
                <w:b/>
                <w:color w:val="0D0D0D"/>
                <w:sz w:val="20"/>
                <w:szCs w:val="20"/>
              </w:rPr>
              <w:lastRenderedPageBreak/>
              <w:t xml:space="preserve">Increase in % of children achieving above age related expectations in P.E </w:t>
            </w:r>
          </w:p>
        </w:tc>
        <w:tc>
          <w:tcPr>
            <w:tcW w:w="1323" w:type="dxa"/>
          </w:tcPr>
          <w:p w14:paraId="28F5F312" w14:textId="77777777" w:rsidR="006F652F" w:rsidRPr="006D3B9A" w:rsidRDefault="006F652F" w:rsidP="006F652F">
            <w:pPr>
              <w:contextualSpacing/>
              <w:rPr>
                <w:rFonts w:asciiTheme="minorHAnsi" w:hAnsiTheme="minorHAnsi" w:cstheme="minorHAnsi"/>
                <w:color w:val="0D0D0D"/>
                <w:sz w:val="18"/>
                <w:szCs w:val="18"/>
              </w:rPr>
            </w:pPr>
            <w:r w:rsidRPr="006D3B9A">
              <w:rPr>
                <w:rFonts w:asciiTheme="minorHAnsi" w:hAnsiTheme="minorHAnsi" w:cstheme="minorHAnsi"/>
                <w:color w:val="0D0D0D"/>
                <w:sz w:val="18"/>
                <w:szCs w:val="18"/>
              </w:rPr>
              <w:t xml:space="preserve">P.E data </w:t>
            </w:r>
          </w:p>
        </w:tc>
        <w:tc>
          <w:tcPr>
            <w:tcW w:w="2835" w:type="dxa"/>
          </w:tcPr>
          <w:p w14:paraId="6F2423DA" w14:textId="77777777" w:rsidR="006F652F" w:rsidRDefault="006F652F" w:rsidP="006F652F">
            <w:pPr>
              <w:spacing w:line="288" w:lineRule="auto"/>
              <w:rPr>
                <w:rFonts w:asciiTheme="minorHAnsi" w:hAnsiTheme="minorHAnsi" w:cstheme="minorHAnsi"/>
                <w:color w:val="0D0D0D"/>
                <w:sz w:val="20"/>
                <w:szCs w:val="20"/>
              </w:rPr>
            </w:pPr>
            <w:r w:rsidRPr="006F652F">
              <w:rPr>
                <w:rFonts w:asciiTheme="minorHAnsi" w:hAnsiTheme="minorHAnsi" w:cstheme="minorHAnsi"/>
                <w:color w:val="0D0D0D"/>
                <w:sz w:val="20"/>
                <w:szCs w:val="20"/>
              </w:rPr>
              <w:t>In Year</w:t>
            </w:r>
            <w:r>
              <w:rPr>
                <w:rFonts w:asciiTheme="minorHAnsi" w:hAnsiTheme="minorHAnsi" w:cstheme="minorHAnsi"/>
                <w:color w:val="0D0D0D"/>
                <w:sz w:val="20"/>
                <w:szCs w:val="20"/>
              </w:rPr>
              <w:t>s</w:t>
            </w:r>
            <w:r w:rsidRPr="006F652F">
              <w:rPr>
                <w:rFonts w:asciiTheme="minorHAnsi" w:hAnsiTheme="minorHAnsi" w:cstheme="minorHAnsi"/>
                <w:color w:val="0D0D0D"/>
                <w:sz w:val="20"/>
                <w:szCs w:val="20"/>
              </w:rPr>
              <w:t xml:space="preserve"> </w:t>
            </w:r>
            <w:r>
              <w:rPr>
                <w:rFonts w:asciiTheme="minorHAnsi" w:hAnsiTheme="minorHAnsi" w:cstheme="minorHAnsi"/>
                <w:color w:val="0D0D0D"/>
                <w:sz w:val="20"/>
                <w:szCs w:val="20"/>
              </w:rPr>
              <w:t xml:space="preserve">3 </w:t>
            </w:r>
            <w:r w:rsidRPr="006F652F">
              <w:rPr>
                <w:rFonts w:asciiTheme="minorHAnsi" w:hAnsiTheme="minorHAnsi" w:cstheme="minorHAnsi"/>
                <w:color w:val="0D0D0D"/>
                <w:sz w:val="20"/>
                <w:szCs w:val="20"/>
              </w:rPr>
              <w:t xml:space="preserve">and 6 children are achieving the </w:t>
            </w:r>
            <w:r>
              <w:rPr>
                <w:rFonts w:asciiTheme="minorHAnsi" w:hAnsiTheme="minorHAnsi" w:cstheme="minorHAnsi"/>
                <w:color w:val="0D0D0D"/>
                <w:sz w:val="20"/>
                <w:szCs w:val="20"/>
              </w:rPr>
              <w:t>higher</w:t>
            </w:r>
            <w:r w:rsidRPr="006F652F">
              <w:rPr>
                <w:rFonts w:asciiTheme="minorHAnsi" w:hAnsiTheme="minorHAnsi" w:cstheme="minorHAnsi"/>
                <w:color w:val="0D0D0D"/>
                <w:sz w:val="20"/>
                <w:szCs w:val="20"/>
              </w:rPr>
              <w:t xml:space="preserve"> standard. </w:t>
            </w:r>
          </w:p>
          <w:p w14:paraId="4DC7D1C5" w14:textId="77777777" w:rsidR="006F652F" w:rsidRDefault="006F652F" w:rsidP="006F652F">
            <w:pPr>
              <w:spacing w:line="288" w:lineRule="auto"/>
              <w:rPr>
                <w:rFonts w:asciiTheme="minorHAnsi" w:hAnsiTheme="minorHAnsi" w:cstheme="minorHAnsi"/>
                <w:color w:val="0D0D0D"/>
                <w:sz w:val="20"/>
                <w:szCs w:val="20"/>
              </w:rPr>
            </w:pPr>
          </w:p>
          <w:p w14:paraId="32B72A31" w14:textId="0A372CE5" w:rsidR="006F652F" w:rsidRPr="006F652F" w:rsidRDefault="006F652F" w:rsidP="006F652F">
            <w:pPr>
              <w:spacing w:line="288" w:lineRule="auto"/>
              <w:rPr>
                <w:rFonts w:asciiTheme="minorHAnsi" w:hAnsiTheme="minorHAnsi" w:cstheme="minorHAnsi"/>
                <w:color w:val="0D0D0D"/>
                <w:sz w:val="20"/>
                <w:szCs w:val="20"/>
              </w:rPr>
            </w:pPr>
            <w:r w:rsidRPr="006F652F">
              <w:rPr>
                <w:rFonts w:asciiTheme="minorHAnsi" w:hAnsiTheme="minorHAnsi" w:cstheme="minorHAnsi"/>
                <w:color w:val="0D0D0D"/>
                <w:sz w:val="20"/>
                <w:szCs w:val="20"/>
              </w:rPr>
              <w:t>Focus next term will be to monitor that there are opportunities within lessons to develop greater depth skills</w:t>
            </w:r>
            <w:r>
              <w:rPr>
                <w:rFonts w:asciiTheme="minorHAnsi" w:hAnsiTheme="minorHAnsi" w:cstheme="minorHAnsi"/>
                <w:color w:val="0D0D0D"/>
                <w:sz w:val="20"/>
                <w:szCs w:val="20"/>
              </w:rPr>
              <w:t xml:space="preserve"> across all year groups</w:t>
            </w:r>
            <w:r w:rsidRPr="006F652F">
              <w:rPr>
                <w:rFonts w:asciiTheme="minorHAnsi" w:hAnsiTheme="minorHAnsi" w:cstheme="minorHAnsi"/>
                <w:color w:val="0D0D0D"/>
                <w:sz w:val="20"/>
                <w:szCs w:val="20"/>
              </w:rPr>
              <w:t>.  </w:t>
            </w:r>
          </w:p>
          <w:p w14:paraId="37DA79C9" w14:textId="77777777" w:rsidR="006F652F" w:rsidRPr="006F652F" w:rsidRDefault="006F652F" w:rsidP="006F652F">
            <w:pPr>
              <w:spacing w:line="288" w:lineRule="auto"/>
              <w:rPr>
                <w:rFonts w:asciiTheme="minorHAnsi" w:hAnsiTheme="minorHAnsi" w:cstheme="minorHAnsi"/>
                <w:color w:val="0D0D0D"/>
                <w:sz w:val="20"/>
                <w:szCs w:val="20"/>
              </w:rPr>
            </w:pPr>
          </w:p>
          <w:p w14:paraId="537EE1A5" w14:textId="77777777" w:rsidR="006F652F" w:rsidRPr="006F652F" w:rsidRDefault="006F652F" w:rsidP="006F652F">
            <w:pPr>
              <w:spacing w:line="288" w:lineRule="auto"/>
              <w:rPr>
                <w:rFonts w:asciiTheme="minorHAnsi" w:hAnsiTheme="minorHAnsi" w:cstheme="minorHAnsi"/>
                <w:color w:val="0D0D0D"/>
                <w:sz w:val="20"/>
                <w:szCs w:val="20"/>
              </w:rPr>
            </w:pPr>
            <w:r w:rsidRPr="006F652F">
              <w:rPr>
                <w:rFonts w:asciiTheme="minorHAnsi" w:hAnsiTheme="minorHAnsi" w:cstheme="minorHAnsi"/>
                <w:color w:val="0D0D0D"/>
                <w:sz w:val="20"/>
                <w:szCs w:val="20"/>
              </w:rPr>
              <w:t>CPD will be delivered next term for Key P.E coach to ensure that teachers are confident developing children’s skills and assessing those children who are achieving above the expected standard. </w:t>
            </w:r>
          </w:p>
          <w:p w14:paraId="45A357AC" w14:textId="77777777" w:rsidR="006F652F" w:rsidRPr="006F652F" w:rsidRDefault="006F652F" w:rsidP="006F652F">
            <w:pPr>
              <w:spacing w:line="288" w:lineRule="auto"/>
              <w:rPr>
                <w:rFonts w:asciiTheme="minorHAnsi" w:hAnsiTheme="minorHAnsi" w:cstheme="minorHAnsi"/>
                <w:color w:val="0D0D0D"/>
                <w:sz w:val="20"/>
                <w:szCs w:val="20"/>
              </w:rPr>
            </w:pPr>
          </w:p>
          <w:p w14:paraId="7E7AC01E" w14:textId="78C05B0E" w:rsidR="006F652F" w:rsidRPr="006D3B9A" w:rsidRDefault="006F652F" w:rsidP="006F652F">
            <w:pPr>
              <w:spacing w:line="288" w:lineRule="auto"/>
              <w:rPr>
                <w:rFonts w:asciiTheme="minorHAnsi" w:hAnsiTheme="minorHAnsi" w:cstheme="minorHAnsi"/>
                <w:color w:val="0D0D0D"/>
                <w:sz w:val="20"/>
                <w:szCs w:val="20"/>
              </w:rPr>
            </w:pPr>
          </w:p>
        </w:tc>
        <w:tc>
          <w:tcPr>
            <w:tcW w:w="2977" w:type="dxa"/>
          </w:tcPr>
          <w:p w14:paraId="399DD29B" w14:textId="77777777" w:rsidR="005121AF" w:rsidRDefault="006F652F" w:rsidP="006F652F">
            <w:pPr>
              <w:spacing w:line="288" w:lineRule="auto"/>
              <w:rPr>
                <w:rFonts w:asciiTheme="minorHAnsi" w:hAnsiTheme="minorHAnsi" w:cstheme="minorHAnsi"/>
                <w:color w:val="0D0D0D"/>
                <w:sz w:val="20"/>
                <w:szCs w:val="20"/>
              </w:rPr>
            </w:pPr>
            <w:r w:rsidRPr="006F652F">
              <w:rPr>
                <w:rFonts w:asciiTheme="minorHAnsi" w:hAnsiTheme="minorHAnsi" w:cstheme="minorHAnsi"/>
                <w:color w:val="0D0D0D"/>
                <w:sz w:val="20"/>
                <w:szCs w:val="20"/>
              </w:rPr>
              <w:t xml:space="preserve">In years </w:t>
            </w:r>
            <w:r w:rsidR="005121AF">
              <w:rPr>
                <w:rFonts w:asciiTheme="minorHAnsi" w:hAnsiTheme="minorHAnsi" w:cstheme="minorHAnsi"/>
                <w:color w:val="0D0D0D"/>
                <w:sz w:val="20"/>
                <w:szCs w:val="20"/>
              </w:rPr>
              <w:t>3</w:t>
            </w:r>
            <w:r w:rsidRPr="006F652F">
              <w:rPr>
                <w:rFonts w:asciiTheme="minorHAnsi" w:hAnsiTheme="minorHAnsi" w:cstheme="minorHAnsi"/>
                <w:color w:val="0D0D0D"/>
                <w:sz w:val="20"/>
                <w:szCs w:val="20"/>
              </w:rPr>
              <w:t xml:space="preserve">, 5 and 6, children are achieving the higher standard an increase from the previous term. </w:t>
            </w:r>
          </w:p>
          <w:p w14:paraId="4113E9BC" w14:textId="77777777" w:rsidR="005121AF" w:rsidRDefault="005121AF" w:rsidP="006F652F">
            <w:pPr>
              <w:spacing w:line="288" w:lineRule="auto"/>
              <w:rPr>
                <w:rFonts w:asciiTheme="minorHAnsi" w:hAnsiTheme="minorHAnsi" w:cstheme="minorHAnsi"/>
                <w:color w:val="0D0D0D"/>
                <w:sz w:val="20"/>
                <w:szCs w:val="20"/>
              </w:rPr>
            </w:pPr>
          </w:p>
          <w:p w14:paraId="059475BF" w14:textId="76A55DFF" w:rsidR="006F652F" w:rsidRPr="006F652F" w:rsidRDefault="006F652F" w:rsidP="006F652F">
            <w:pPr>
              <w:spacing w:line="288" w:lineRule="auto"/>
              <w:rPr>
                <w:rFonts w:asciiTheme="minorHAnsi" w:hAnsiTheme="minorHAnsi" w:cstheme="minorHAnsi"/>
                <w:color w:val="0D0D0D"/>
                <w:sz w:val="20"/>
                <w:szCs w:val="20"/>
              </w:rPr>
            </w:pPr>
            <w:r w:rsidRPr="006F652F">
              <w:rPr>
                <w:rFonts w:asciiTheme="minorHAnsi" w:hAnsiTheme="minorHAnsi" w:cstheme="minorHAnsi"/>
                <w:color w:val="0D0D0D"/>
                <w:sz w:val="20"/>
                <w:szCs w:val="20"/>
              </w:rPr>
              <w:t>CPD opportunities have been delivered this term to support staff in identifying and assessing children who are greater depth in P.E. </w:t>
            </w:r>
          </w:p>
          <w:p w14:paraId="2B75CC85" w14:textId="77777777" w:rsidR="006F652F" w:rsidRPr="006F652F" w:rsidRDefault="006F652F" w:rsidP="006F652F">
            <w:pPr>
              <w:spacing w:line="288" w:lineRule="auto"/>
              <w:rPr>
                <w:rFonts w:asciiTheme="minorHAnsi" w:hAnsiTheme="minorHAnsi" w:cstheme="minorHAnsi"/>
                <w:color w:val="0D0D0D"/>
                <w:sz w:val="20"/>
                <w:szCs w:val="20"/>
              </w:rPr>
            </w:pPr>
          </w:p>
          <w:p w14:paraId="6133E3A1" w14:textId="77777777" w:rsidR="006F652F" w:rsidRPr="006F652F" w:rsidRDefault="006F652F" w:rsidP="006F652F">
            <w:pPr>
              <w:spacing w:line="288" w:lineRule="auto"/>
              <w:rPr>
                <w:rFonts w:asciiTheme="minorHAnsi" w:hAnsiTheme="minorHAnsi" w:cstheme="minorHAnsi"/>
                <w:color w:val="0D0D0D"/>
                <w:sz w:val="20"/>
                <w:szCs w:val="20"/>
              </w:rPr>
            </w:pPr>
            <w:r w:rsidRPr="006F652F">
              <w:rPr>
                <w:rFonts w:asciiTheme="minorHAnsi" w:hAnsiTheme="minorHAnsi" w:cstheme="minorHAnsi"/>
                <w:color w:val="0D0D0D"/>
                <w:sz w:val="20"/>
                <w:szCs w:val="20"/>
              </w:rPr>
              <w:t xml:space="preserve">Continue to monitor assessments and support staff in identifying children who are achieving the higher standard in P.E. </w:t>
            </w:r>
          </w:p>
          <w:p w14:paraId="1EB0851C" w14:textId="77777777" w:rsidR="006F652F" w:rsidRPr="006F652F" w:rsidRDefault="006F652F" w:rsidP="006F652F">
            <w:pPr>
              <w:spacing w:line="288" w:lineRule="auto"/>
              <w:rPr>
                <w:rFonts w:asciiTheme="minorHAnsi" w:hAnsiTheme="minorHAnsi" w:cstheme="minorHAnsi"/>
                <w:color w:val="0D0D0D"/>
                <w:sz w:val="20"/>
                <w:szCs w:val="20"/>
              </w:rPr>
            </w:pPr>
          </w:p>
          <w:p w14:paraId="46294326" w14:textId="2CE24E89" w:rsidR="006F652F" w:rsidRPr="006F652F" w:rsidRDefault="006F652F" w:rsidP="006F652F">
            <w:pPr>
              <w:spacing w:line="288" w:lineRule="auto"/>
              <w:rPr>
                <w:rFonts w:asciiTheme="minorHAnsi" w:hAnsiTheme="minorHAnsi" w:cstheme="minorHAnsi"/>
                <w:color w:val="0D0D0D"/>
                <w:sz w:val="20"/>
                <w:szCs w:val="20"/>
              </w:rPr>
            </w:pPr>
          </w:p>
        </w:tc>
        <w:tc>
          <w:tcPr>
            <w:tcW w:w="3346" w:type="dxa"/>
          </w:tcPr>
          <w:p w14:paraId="77DBFB92" w14:textId="6F68EE13" w:rsidR="00C260C7" w:rsidRPr="00C260C7" w:rsidRDefault="00C260C7" w:rsidP="00C260C7">
            <w:pPr>
              <w:spacing w:line="288" w:lineRule="auto"/>
              <w:rPr>
                <w:rFonts w:asciiTheme="minorHAnsi" w:hAnsiTheme="minorHAnsi" w:cstheme="minorHAnsi"/>
                <w:color w:val="0D0D0D"/>
                <w:sz w:val="20"/>
                <w:szCs w:val="20"/>
              </w:rPr>
            </w:pPr>
            <w:r w:rsidRPr="00C260C7">
              <w:rPr>
                <w:rFonts w:asciiTheme="minorHAnsi" w:hAnsiTheme="minorHAnsi" w:cstheme="minorHAnsi"/>
                <w:color w:val="0D0D0D"/>
                <w:sz w:val="20"/>
                <w:szCs w:val="20"/>
              </w:rPr>
              <w:t xml:space="preserve">In year </w:t>
            </w:r>
            <w:r>
              <w:rPr>
                <w:rFonts w:asciiTheme="minorHAnsi" w:hAnsiTheme="minorHAnsi" w:cstheme="minorHAnsi"/>
                <w:color w:val="0D0D0D"/>
                <w:sz w:val="20"/>
                <w:szCs w:val="20"/>
              </w:rPr>
              <w:t>6</w:t>
            </w:r>
            <w:r w:rsidRPr="00C260C7">
              <w:rPr>
                <w:rFonts w:asciiTheme="minorHAnsi" w:hAnsiTheme="minorHAnsi" w:cstheme="minorHAnsi"/>
                <w:color w:val="0D0D0D"/>
                <w:sz w:val="20"/>
                <w:szCs w:val="20"/>
              </w:rPr>
              <w:t xml:space="preserve"> increase in number of children who are achieving the higher standard in P.E</w:t>
            </w:r>
            <w:r>
              <w:rPr>
                <w:rFonts w:asciiTheme="minorHAnsi" w:hAnsiTheme="minorHAnsi" w:cstheme="minorHAnsi"/>
                <w:color w:val="0D0D0D"/>
                <w:sz w:val="20"/>
                <w:szCs w:val="20"/>
              </w:rPr>
              <w:t xml:space="preserve"> from 5% to 14%.</w:t>
            </w:r>
          </w:p>
          <w:p w14:paraId="4D4F0F1E" w14:textId="77777777" w:rsidR="00C260C7" w:rsidRPr="00C260C7" w:rsidRDefault="00C260C7" w:rsidP="00C260C7">
            <w:pPr>
              <w:spacing w:line="288" w:lineRule="auto"/>
              <w:rPr>
                <w:rFonts w:asciiTheme="minorHAnsi" w:hAnsiTheme="minorHAnsi" w:cstheme="minorHAnsi"/>
                <w:color w:val="0D0D0D"/>
                <w:sz w:val="20"/>
                <w:szCs w:val="20"/>
              </w:rPr>
            </w:pPr>
          </w:p>
          <w:p w14:paraId="6D03CE22" w14:textId="071846C4" w:rsidR="00C260C7" w:rsidRPr="00C260C7" w:rsidRDefault="00C260C7" w:rsidP="00C260C7">
            <w:pPr>
              <w:spacing w:line="288" w:lineRule="auto"/>
              <w:rPr>
                <w:rFonts w:asciiTheme="minorHAnsi" w:hAnsiTheme="minorHAnsi" w:cstheme="minorHAnsi"/>
                <w:color w:val="0D0D0D"/>
                <w:sz w:val="20"/>
                <w:szCs w:val="20"/>
              </w:rPr>
            </w:pPr>
            <w:r w:rsidRPr="00C260C7">
              <w:rPr>
                <w:rFonts w:asciiTheme="minorHAnsi" w:hAnsiTheme="minorHAnsi" w:cstheme="minorHAnsi"/>
                <w:color w:val="0D0D0D"/>
                <w:sz w:val="20"/>
                <w:szCs w:val="20"/>
              </w:rPr>
              <w:t xml:space="preserve">In Year </w:t>
            </w:r>
            <w:r>
              <w:rPr>
                <w:rFonts w:asciiTheme="minorHAnsi" w:hAnsiTheme="minorHAnsi" w:cstheme="minorHAnsi"/>
                <w:color w:val="0D0D0D"/>
                <w:sz w:val="20"/>
                <w:szCs w:val="20"/>
              </w:rPr>
              <w:t>3</w:t>
            </w:r>
            <w:r w:rsidRPr="00C260C7">
              <w:rPr>
                <w:rFonts w:asciiTheme="minorHAnsi" w:hAnsiTheme="minorHAnsi" w:cstheme="minorHAnsi"/>
                <w:color w:val="0D0D0D"/>
                <w:sz w:val="20"/>
                <w:szCs w:val="20"/>
              </w:rPr>
              <w:t>, 1</w:t>
            </w:r>
            <w:r>
              <w:rPr>
                <w:rFonts w:asciiTheme="minorHAnsi" w:hAnsiTheme="minorHAnsi" w:cstheme="minorHAnsi"/>
                <w:color w:val="0D0D0D"/>
                <w:sz w:val="20"/>
                <w:szCs w:val="20"/>
              </w:rPr>
              <w:t>0</w:t>
            </w:r>
            <w:r w:rsidRPr="00C260C7">
              <w:rPr>
                <w:rFonts w:asciiTheme="minorHAnsi" w:hAnsiTheme="minorHAnsi" w:cstheme="minorHAnsi"/>
                <w:color w:val="0D0D0D"/>
                <w:sz w:val="20"/>
                <w:szCs w:val="20"/>
              </w:rPr>
              <w:t>% of disadvantaged children are achieving the higher standard. </w:t>
            </w:r>
          </w:p>
          <w:p w14:paraId="4607DF32" w14:textId="77777777" w:rsidR="00C260C7" w:rsidRPr="00C260C7" w:rsidRDefault="00C260C7" w:rsidP="00C260C7">
            <w:pPr>
              <w:spacing w:line="288" w:lineRule="auto"/>
              <w:rPr>
                <w:rFonts w:asciiTheme="minorHAnsi" w:hAnsiTheme="minorHAnsi" w:cstheme="minorHAnsi"/>
                <w:color w:val="0D0D0D"/>
                <w:sz w:val="20"/>
                <w:szCs w:val="20"/>
              </w:rPr>
            </w:pPr>
          </w:p>
          <w:p w14:paraId="370A49C5" w14:textId="39F1A9CD" w:rsidR="00C260C7" w:rsidRPr="00C260C7" w:rsidRDefault="00C260C7" w:rsidP="00C260C7">
            <w:pPr>
              <w:spacing w:line="288" w:lineRule="auto"/>
              <w:rPr>
                <w:rFonts w:asciiTheme="minorHAnsi" w:hAnsiTheme="minorHAnsi" w:cstheme="minorHAnsi"/>
                <w:color w:val="0D0D0D"/>
                <w:sz w:val="20"/>
                <w:szCs w:val="20"/>
              </w:rPr>
            </w:pPr>
            <w:r w:rsidRPr="00C260C7">
              <w:rPr>
                <w:rFonts w:asciiTheme="minorHAnsi" w:hAnsiTheme="minorHAnsi" w:cstheme="minorHAnsi"/>
                <w:color w:val="0D0D0D"/>
                <w:sz w:val="20"/>
                <w:szCs w:val="20"/>
              </w:rPr>
              <w:t>Focus area of monitoring in 202</w:t>
            </w:r>
            <w:r>
              <w:rPr>
                <w:rFonts w:asciiTheme="minorHAnsi" w:hAnsiTheme="minorHAnsi" w:cstheme="minorHAnsi"/>
                <w:color w:val="0D0D0D"/>
                <w:sz w:val="20"/>
                <w:szCs w:val="20"/>
              </w:rPr>
              <w:t>4</w:t>
            </w:r>
            <w:r w:rsidRPr="00C260C7">
              <w:rPr>
                <w:rFonts w:asciiTheme="minorHAnsi" w:hAnsiTheme="minorHAnsi" w:cstheme="minorHAnsi"/>
                <w:color w:val="0D0D0D"/>
                <w:sz w:val="20"/>
                <w:szCs w:val="20"/>
              </w:rPr>
              <w:t>/202</w:t>
            </w:r>
            <w:r>
              <w:rPr>
                <w:rFonts w:asciiTheme="minorHAnsi" w:hAnsiTheme="minorHAnsi" w:cstheme="minorHAnsi"/>
                <w:color w:val="0D0D0D"/>
                <w:sz w:val="20"/>
                <w:szCs w:val="20"/>
              </w:rPr>
              <w:t>5</w:t>
            </w:r>
            <w:r w:rsidRPr="00C260C7">
              <w:rPr>
                <w:rFonts w:asciiTheme="minorHAnsi" w:hAnsiTheme="minorHAnsi" w:cstheme="minorHAnsi"/>
                <w:color w:val="0D0D0D"/>
                <w:sz w:val="20"/>
                <w:szCs w:val="20"/>
              </w:rPr>
              <w:t xml:space="preserve"> is the number of children who are achieving greater depth in P.E. Continue to support teachers to challenge children to achieve greater depth. Share examples across the school of what greater depth looks like.  </w:t>
            </w:r>
          </w:p>
          <w:p w14:paraId="20BCE4C8" w14:textId="77777777" w:rsidR="00C260C7" w:rsidRPr="00C260C7" w:rsidRDefault="00C260C7" w:rsidP="00C260C7">
            <w:pPr>
              <w:jc w:val="center"/>
              <w:rPr>
                <w:rFonts w:asciiTheme="minorHAnsi" w:hAnsiTheme="minorHAnsi" w:cstheme="minorHAnsi"/>
                <w:sz w:val="20"/>
                <w:szCs w:val="20"/>
              </w:rPr>
            </w:pPr>
          </w:p>
          <w:p w14:paraId="3801D336" w14:textId="402273A8" w:rsidR="00C260C7" w:rsidRPr="00C260C7" w:rsidRDefault="00C260C7" w:rsidP="00C260C7">
            <w:pPr>
              <w:jc w:val="center"/>
              <w:rPr>
                <w:rFonts w:asciiTheme="minorHAnsi" w:hAnsiTheme="minorHAnsi" w:cstheme="minorHAnsi"/>
                <w:sz w:val="20"/>
                <w:szCs w:val="20"/>
              </w:rPr>
            </w:pPr>
          </w:p>
        </w:tc>
      </w:tr>
      <w:tr w:rsidR="006F652F" w:rsidRPr="006D3B9A" w14:paraId="40946D4F" w14:textId="77777777" w:rsidTr="002D26EC">
        <w:trPr>
          <w:trHeight w:val="74"/>
        </w:trPr>
        <w:tc>
          <w:tcPr>
            <w:tcW w:w="4909" w:type="dxa"/>
            <w:vAlign w:val="center"/>
          </w:tcPr>
          <w:p w14:paraId="49151BF3" w14:textId="2BECEFBA" w:rsidR="006F652F" w:rsidRPr="006D3B9A" w:rsidRDefault="006F652F" w:rsidP="006F652F">
            <w:pPr>
              <w:spacing w:after="240" w:line="288" w:lineRule="auto"/>
              <w:rPr>
                <w:rFonts w:asciiTheme="minorHAnsi" w:hAnsiTheme="minorHAnsi" w:cstheme="minorHAnsi"/>
                <w:b/>
                <w:color w:val="0D0D0D"/>
                <w:sz w:val="20"/>
                <w:szCs w:val="20"/>
              </w:rPr>
            </w:pPr>
            <w:r w:rsidRPr="006D3B9A">
              <w:rPr>
                <w:rFonts w:asciiTheme="minorHAnsi" w:hAnsiTheme="minorHAnsi" w:cstheme="minorHAnsi"/>
                <w:b/>
                <w:color w:val="0D0D0D"/>
                <w:sz w:val="20"/>
                <w:szCs w:val="20"/>
              </w:rPr>
              <w:t xml:space="preserve">Increase in the number children being active at playtimes/lunch times and completing the daily mile. </w:t>
            </w:r>
          </w:p>
        </w:tc>
        <w:tc>
          <w:tcPr>
            <w:tcW w:w="1323" w:type="dxa"/>
          </w:tcPr>
          <w:p w14:paraId="49DE070D" w14:textId="77777777" w:rsidR="006F652F" w:rsidRPr="006D3B9A" w:rsidRDefault="006F652F" w:rsidP="006F652F">
            <w:pPr>
              <w:contextualSpacing/>
              <w:rPr>
                <w:rFonts w:asciiTheme="minorHAnsi" w:hAnsiTheme="minorHAnsi" w:cstheme="minorHAnsi"/>
                <w:sz w:val="18"/>
                <w:szCs w:val="18"/>
              </w:rPr>
            </w:pPr>
            <w:r w:rsidRPr="006D3B9A">
              <w:rPr>
                <w:rFonts w:asciiTheme="minorHAnsi" w:hAnsiTheme="minorHAnsi" w:cstheme="minorHAnsi"/>
                <w:sz w:val="18"/>
                <w:szCs w:val="18"/>
              </w:rPr>
              <w:t xml:space="preserve">Pupil conferencing </w:t>
            </w:r>
          </w:p>
          <w:p w14:paraId="65C16C64" w14:textId="77777777" w:rsidR="006F652F" w:rsidRPr="006D3B9A" w:rsidRDefault="006F652F" w:rsidP="006F652F">
            <w:pPr>
              <w:contextualSpacing/>
              <w:rPr>
                <w:rFonts w:asciiTheme="minorHAnsi" w:hAnsiTheme="minorHAnsi" w:cstheme="minorHAnsi"/>
                <w:sz w:val="18"/>
                <w:szCs w:val="18"/>
              </w:rPr>
            </w:pPr>
            <w:r w:rsidRPr="006D3B9A">
              <w:rPr>
                <w:rFonts w:asciiTheme="minorHAnsi" w:hAnsiTheme="minorHAnsi" w:cstheme="minorHAnsi"/>
                <w:sz w:val="18"/>
                <w:szCs w:val="18"/>
              </w:rPr>
              <w:t xml:space="preserve">Monitoring </w:t>
            </w:r>
          </w:p>
          <w:p w14:paraId="48681D08" w14:textId="77777777" w:rsidR="006F652F" w:rsidRPr="006D3B9A" w:rsidRDefault="006F652F" w:rsidP="006F652F">
            <w:pPr>
              <w:contextualSpacing/>
              <w:rPr>
                <w:rFonts w:asciiTheme="minorHAnsi" w:hAnsiTheme="minorHAnsi" w:cstheme="minorHAnsi"/>
                <w:sz w:val="18"/>
                <w:szCs w:val="18"/>
              </w:rPr>
            </w:pPr>
          </w:p>
        </w:tc>
        <w:tc>
          <w:tcPr>
            <w:tcW w:w="2835" w:type="dxa"/>
          </w:tcPr>
          <w:p w14:paraId="5D2E9A8A" w14:textId="755FAB06" w:rsidR="006F652F" w:rsidRPr="006D3B9A" w:rsidRDefault="00C260C7" w:rsidP="006F652F">
            <w:pPr>
              <w:spacing w:line="288" w:lineRule="auto"/>
              <w:rPr>
                <w:rFonts w:asciiTheme="minorHAnsi" w:hAnsiTheme="minorHAnsi" w:cstheme="minorHAnsi"/>
                <w:color w:val="0D0D0D"/>
                <w:sz w:val="20"/>
                <w:szCs w:val="20"/>
              </w:rPr>
            </w:pPr>
            <w:r w:rsidRPr="00C260C7">
              <w:rPr>
                <w:rFonts w:asciiTheme="minorHAnsi" w:hAnsiTheme="minorHAnsi" w:cstheme="minorHAnsi"/>
                <w:color w:val="0D0D0D"/>
                <w:sz w:val="20"/>
                <w:szCs w:val="20"/>
              </w:rPr>
              <w:t xml:space="preserve">Lunchtime rota has been developed to ensure that children are completing a range </w:t>
            </w:r>
            <w:proofErr w:type="gramStart"/>
            <w:r w:rsidRPr="00C260C7">
              <w:rPr>
                <w:rFonts w:asciiTheme="minorHAnsi" w:hAnsiTheme="minorHAnsi" w:cstheme="minorHAnsi"/>
                <w:color w:val="0D0D0D"/>
                <w:sz w:val="20"/>
                <w:szCs w:val="20"/>
              </w:rPr>
              <w:t>of  activities</w:t>
            </w:r>
            <w:proofErr w:type="gramEnd"/>
            <w:r w:rsidRPr="00C260C7">
              <w:rPr>
                <w:rFonts w:asciiTheme="minorHAnsi" w:hAnsiTheme="minorHAnsi" w:cstheme="minorHAnsi"/>
                <w:color w:val="0D0D0D"/>
                <w:sz w:val="20"/>
                <w:szCs w:val="20"/>
              </w:rPr>
              <w:t xml:space="preserve"> each lunch time, including daily mile and play leaders.</w:t>
            </w:r>
          </w:p>
        </w:tc>
        <w:tc>
          <w:tcPr>
            <w:tcW w:w="2977" w:type="dxa"/>
          </w:tcPr>
          <w:p w14:paraId="4ADC5C00" w14:textId="77777777" w:rsidR="00C260C7" w:rsidRPr="00C260C7" w:rsidRDefault="00C260C7" w:rsidP="00C260C7">
            <w:pPr>
              <w:contextualSpacing/>
              <w:rPr>
                <w:rFonts w:asciiTheme="minorHAnsi" w:hAnsiTheme="minorHAnsi" w:cstheme="minorHAnsi"/>
                <w:sz w:val="20"/>
                <w:szCs w:val="20"/>
              </w:rPr>
            </w:pPr>
            <w:r w:rsidRPr="00C260C7">
              <w:rPr>
                <w:rFonts w:asciiTheme="minorHAnsi" w:hAnsiTheme="minorHAnsi" w:cstheme="minorHAnsi"/>
                <w:sz w:val="20"/>
                <w:szCs w:val="20"/>
              </w:rPr>
              <w:t>Playleaders have been embedded and children are confidently organising and setting up games at lunch time. </w:t>
            </w:r>
          </w:p>
          <w:p w14:paraId="02C23F8D" w14:textId="77777777" w:rsidR="00C260C7" w:rsidRPr="00C260C7" w:rsidRDefault="00C260C7" w:rsidP="00C260C7">
            <w:pPr>
              <w:contextualSpacing/>
              <w:rPr>
                <w:rFonts w:asciiTheme="minorHAnsi" w:hAnsiTheme="minorHAnsi" w:cstheme="minorHAnsi"/>
                <w:sz w:val="20"/>
                <w:szCs w:val="20"/>
              </w:rPr>
            </w:pPr>
          </w:p>
          <w:p w14:paraId="710CA5A3" w14:textId="77777777" w:rsidR="00C260C7" w:rsidRPr="00C260C7" w:rsidRDefault="00C260C7" w:rsidP="00C260C7">
            <w:pPr>
              <w:contextualSpacing/>
              <w:rPr>
                <w:rFonts w:asciiTheme="minorHAnsi" w:hAnsiTheme="minorHAnsi" w:cstheme="minorHAnsi"/>
                <w:sz w:val="20"/>
                <w:szCs w:val="20"/>
              </w:rPr>
            </w:pPr>
            <w:r w:rsidRPr="00C260C7">
              <w:rPr>
                <w:rFonts w:asciiTheme="minorHAnsi" w:hAnsiTheme="minorHAnsi" w:cstheme="minorHAnsi"/>
                <w:sz w:val="20"/>
                <w:szCs w:val="20"/>
              </w:rPr>
              <w:t xml:space="preserve">Next steps, provide training for Key P.E skills to continue to develop skills that children can sustain and share with their peers. </w:t>
            </w:r>
          </w:p>
          <w:p w14:paraId="0D3B5EDF" w14:textId="77777777" w:rsidR="00C260C7" w:rsidRPr="00C260C7" w:rsidRDefault="00C260C7" w:rsidP="00C260C7">
            <w:pPr>
              <w:contextualSpacing/>
              <w:rPr>
                <w:rFonts w:asciiTheme="minorHAnsi" w:hAnsiTheme="minorHAnsi" w:cstheme="minorHAnsi"/>
                <w:sz w:val="20"/>
                <w:szCs w:val="20"/>
              </w:rPr>
            </w:pPr>
          </w:p>
          <w:p w14:paraId="5FEB89C8" w14:textId="74F3AF39" w:rsidR="006F652F" w:rsidRPr="006D3B9A" w:rsidRDefault="006F652F" w:rsidP="006F652F">
            <w:pPr>
              <w:contextualSpacing/>
              <w:rPr>
                <w:rFonts w:asciiTheme="minorHAnsi" w:hAnsiTheme="minorHAnsi" w:cstheme="minorHAnsi"/>
                <w:sz w:val="20"/>
                <w:szCs w:val="20"/>
              </w:rPr>
            </w:pPr>
          </w:p>
        </w:tc>
        <w:tc>
          <w:tcPr>
            <w:tcW w:w="3346" w:type="dxa"/>
          </w:tcPr>
          <w:p w14:paraId="6A119BD7" w14:textId="33056A68" w:rsidR="006F652F" w:rsidRPr="006D3B9A" w:rsidRDefault="00C260C7" w:rsidP="006F652F">
            <w:pPr>
              <w:ind w:right="118"/>
              <w:contextualSpacing/>
              <w:rPr>
                <w:rFonts w:asciiTheme="minorHAnsi" w:hAnsiTheme="minorHAnsi" w:cstheme="minorHAnsi"/>
                <w:sz w:val="20"/>
                <w:szCs w:val="20"/>
              </w:rPr>
            </w:pPr>
            <w:r w:rsidRPr="00C260C7">
              <w:rPr>
                <w:rFonts w:asciiTheme="minorHAnsi" w:hAnsiTheme="minorHAnsi" w:cstheme="minorHAnsi"/>
                <w:sz w:val="20"/>
                <w:szCs w:val="20"/>
              </w:rPr>
              <w:lastRenderedPageBreak/>
              <w:t> Pupil conferencing identified that children are able to explain the importance of being active and the effects that this has on the body and mind. Children are confident leading activities with their peers and developing new skills.</w:t>
            </w:r>
          </w:p>
        </w:tc>
      </w:tr>
    </w:tbl>
    <w:p w14:paraId="37D794D8" w14:textId="46F93EDF" w:rsidR="00EA6F5F" w:rsidRPr="006D3B9A" w:rsidRDefault="00EA6F5F" w:rsidP="00EA6F5F">
      <w:pPr>
        <w:rPr>
          <w:rFonts w:cstheme="minorHAnsi"/>
        </w:rPr>
      </w:pPr>
    </w:p>
    <w:p w14:paraId="6475E1C8" w14:textId="77777777" w:rsidR="00EA6F5F" w:rsidRPr="006D3B9A" w:rsidRDefault="00EA6F5F">
      <w:pPr>
        <w:rPr>
          <w:rFonts w:cstheme="minorHAnsi"/>
        </w:rPr>
      </w:pPr>
    </w:p>
    <w:tbl>
      <w:tblPr>
        <w:tblStyle w:val="TableGrid"/>
        <w:tblW w:w="0" w:type="auto"/>
        <w:tblInd w:w="-5" w:type="dxa"/>
        <w:tblLook w:val="04A0" w:firstRow="1" w:lastRow="0" w:firstColumn="1" w:lastColumn="0" w:noHBand="0" w:noVBand="1"/>
      </w:tblPr>
      <w:tblGrid>
        <w:gridCol w:w="473"/>
        <w:gridCol w:w="2693"/>
        <w:gridCol w:w="273"/>
        <w:gridCol w:w="2448"/>
        <w:gridCol w:w="2198"/>
        <w:gridCol w:w="1967"/>
        <w:gridCol w:w="2327"/>
        <w:gridCol w:w="813"/>
        <w:gridCol w:w="2203"/>
      </w:tblGrid>
      <w:tr w:rsidR="00B80DE6" w:rsidRPr="006D3B9A" w14:paraId="0C214393" w14:textId="77777777" w:rsidTr="00F2293C">
        <w:trPr>
          <w:trHeight w:hRule="exact" w:val="1245"/>
        </w:trPr>
        <w:tc>
          <w:tcPr>
            <w:tcW w:w="236" w:type="dxa"/>
            <w:vMerge w:val="restart"/>
            <w:shd w:val="clear" w:color="auto" w:fill="0070C0"/>
            <w:textDirection w:val="btLr"/>
          </w:tcPr>
          <w:p w14:paraId="1963A228" w14:textId="77777777" w:rsidR="00B80DE6" w:rsidRPr="006D3B9A" w:rsidRDefault="00B80DE6" w:rsidP="00D27CA1">
            <w:pPr>
              <w:ind w:left="113" w:right="113"/>
              <w:contextualSpacing/>
              <w:jc w:val="center"/>
              <w:rPr>
                <w:rFonts w:asciiTheme="minorHAnsi" w:hAnsiTheme="minorHAnsi" w:cstheme="minorHAnsi"/>
                <w:b/>
                <w:color w:val="FFFFFF" w:themeColor="background1"/>
              </w:rPr>
            </w:pPr>
            <w:r w:rsidRPr="006D3B9A">
              <w:rPr>
                <w:rFonts w:asciiTheme="minorHAnsi" w:hAnsiTheme="minorHAnsi" w:cstheme="minorHAnsi"/>
                <w:b/>
                <w:color w:val="FFFFFF" w:themeColor="background1"/>
                <w:sz w:val="20"/>
              </w:rPr>
              <w:t>Increased Engagement</w:t>
            </w:r>
          </w:p>
        </w:tc>
        <w:tc>
          <w:tcPr>
            <w:tcW w:w="2741" w:type="dxa"/>
            <w:shd w:val="clear" w:color="auto" w:fill="0070C0"/>
          </w:tcPr>
          <w:p w14:paraId="1E508C9C" w14:textId="77777777" w:rsidR="00B80DE6" w:rsidRPr="006D3B9A" w:rsidRDefault="009E5664" w:rsidP="00D27CA1">
            <w:pPr>
              <w:rPr>
                <w:rFonts w:asciiTheme="minorHAnsi" w:hAnsiTheme="minorHAnsi" w:cstheme="minorHAnsi"/>
                <w:b/>
                <w:color w:val="FFFFFF" w:themeColor="background1"/>
              </w:rPr>
            </w:pPr>
            <w:r w:rsidRPr="006D3B9A">
              <w:rPr>
                <w:rFonts w:asciiTheme="minorHAnsi" w:hAnsiTheme="minorHAnsi" w:cstheme="minorHAnsi"/>
                <w:b/>
                <w:color w:val="FFFFFF" w:themeColor="background1"/>
              </w:rPr>
              <w:t xml:space="preserve">Planned Expenditure </w:t>
            </w:r>
          </w:p>
        </w:tc>
        <w:tc>
          <w:tcPr>
            <w:tcW w:w="12418" w:type="dxa"/>
            <w:gridSpan w:val="7"/>
            <w:shd w:val="clear" w:color="auto" w:fill="0070C0"/>
          </w:tcPr>
          <w:p w14:paraId="132EF95E" w14:textId="77777777" w:rsidR="00B80DE6" w:rsidRPr="006D3B9A" w:rsidRDefault="00B80DE6" w:rsidP="00D27CA1">
            <w:pPr>
              <w:rPr>
                <w:rFonts w:asciiTheme="minorHAnsi" w:hAnsiTheme="minorHAnsi" w:cstheme="minorHAnsi"/>
                <w:color w:val="FFFFFF" w:themeColor="background1"/>
              </w:rPr>
            </w:pPr>
          </w:p>
        </w:tc>
      </w:tr>
      <w:tr w:rsidR="00B80DE6" w:rsidRPr="006D3B9A" w14:paraId="4EAC8EA8" w14:textId="77777777" w:rsidTr="00F2293C">
        <w:tc>
          <w:tcPr>
            <w:tcW w:w="236" w:type="dxa"/>
            <w:vMerge/>
          </w:tcPr>
          <w:p w14:paraId="732A0942" w14:textId="77777777" w:rsidR="00B80DE6" w:rsidRPr="006D3B9A" w:rsidRDefault="00B80DE6" w:rsidP="00D27CA1">
            <w:pPr>
              <w:spacing w:line="288" w:lineRule="auto"/>
              <w:rPr>
                <w:rFonts w:asciiTheme="minorHAnsi" w:hAnsiTheme="minorHAnsi" w:cstheme="minorHAnsi"/>
                <w:b/>
                <w:color w:val="0D0D0D"/>
              </w:rPr>
            </w:pPr>
          </w:p>
        </w:tc>
        <w:tc>
          <w:tcPr>
            <w:tcW w:w="3025" w:type="dxa"/>
            <w:gridSpan w:val="2"/>
          </w:tcPr>
          <w:p w14:paraId="2EB22549" w14:textId="77777777" w:rsidR="00B80DE6" w:rsidRPr="006D3B9A" w:rsidRDefault="00B80DE6" w:rsidP="00D27CA1">
            <w:pPr>
              <w:spacing w:line="288" w:lineRule="auto"/>
              <w:rPr>
                <w:rFonts w:asciiTheme="minorHAnsi" w:hAnsiTheme="minorHAnsi" w:cstheme="minorHAnsi"/>
                <w:b/>
                <w:color w:val="0D0D0D"/>
                <w:sz w:val="20"/>
                <w:szCs w:val="20"/>
              </w:rPr>
            </w:pPr>
            <w:r w:rsidRPr="006D3B9A">
              <w:rPr>
                <w:rFonts w:asciiTheme="minorHAnsi" w:hAnsiTheme="minorHAnsi" w:cstheme="minorHAnsi"/>
                <w:b/>
                <w:color w:val="0D0D0D"/>
                <w:sz w:val="20"/>
                <w:szCs w:val="20"/>
              </w:rPr>
              <w:t>Action</w:t>
            </w:r>
          </w:p>
        </w:tc>
        <w:tc>
          <w:tcPr>
            <w:tcW w:w="2493" w:type="dxa"/>
          </w:tcPr>
          <w:p w14:paraId="034D2230" w14:textId="77777777" w:rsidR="00B80DE6" w:rsidRPr="006D3B9A" w:rsidRDefault="00B80DE6" w:rsidP="00D27CA1">
            <w:pPr>
              <w:spacing w:line="288" w:lineRule="auto"/>
              <w:rPr>
                <w:rFonts w:asciiTheme="minorHAnsi" w:hAnsiTheme="minorHAnsi" w:cstheme="minorHAnsi"/>
                <w:b/>
                <w:color w:val="0D0D0D"/>
                <w:sz w:val="20"/>
                <w:szCs w:val="20"/>
              </w:rPr>
            </w:pPr>
            <w:r w:rsidRPr="006D3B9A">
              <w:rPr>
                <w:rFonts w:asciiTheme="minorHAnsi" w:hAnsiTheme="minorHAnsi" w:cstheme="minorHAnsi"/>
                <w:b/>
                <w:color w:val="0D0D0D"/>
                <w:sz w:val="20"/>
                <w:szCs w:val="20"/>
              </w:rPr>
              <w:t>Intended outcome</w:t>
            </w:r>
          </w:p>
        </w:tc>
        <w:tc>
          <w:tcPr>
            <w:tcW w:w="2232" w:type="dxa"/>
          </w:tcPr>
          <w:p w14:paraId="4125358C" w14:textId="77777777" w:rsidR="00B80DE6" w:rsidRPr="006D3B9A" w:rsidRDefault="00B80DE6" w:rsidP="00D27CA1">
            <w:pPr>
              <w:spacing w:line="288" w:lineRule="auto"/>
              <w:rPr>
                <w:rFonts w:asciiTheme="minorHAnsi" w:hAnsiTheme="minorHAnsi" w:cstheme="minorHAnsi"/>
                <w:b/>
                <w:color w:val="0D0D0D"/>
                <w:sz w:val="20"/>
                <w:szCs w:val="20"/>
              </w:rPr>
            </w:pPr>
            <w:r w:rsidRPr="006D3B9A">
              <w:rPr>
                <w:rFonts w:asciiTheme="minorHAnsi" w:hAnsiTheme="minorHAnsi" w:cstheme="minorHAnsi"/>
                <w:b/>
                <w:color w:val="0D0D0D"/>
                <w:sz w:val="20"/>
                <w:szCs w:val="20"/>
              </w:rPr>
              <w:t>What is the evidence and rationale for this choice?</w:t>
            </w:r>
          </w:p>
        </w:tc>
        <w:tc>
          <w:tcPr>
            <w:tcW w:w="1994" w:type="dxa"/>
          </w:tcPr>
          <w:p w14:paraId="4B8418D9" w14:textId="77777777" w:rsidR="00B80DE6" w:rsidRPr="006D3B9A" w:rsidRDefault="00B80DE6" w:rsidP="00D27CA1">
            <w:pPr>
              <w:spacing w:line="288" w:lineRule="auto"/>
              <w:rPr>
                <w:rFonts w:asciiTheme="minorHAnsi" w:hAnsiTheme="minorHAnsi" w:cstheme="minorHAnsi"/>
                <w:b/>
                <w:color w:val="0D0D0D"/>
                <w:sz w:val="20"/>
                <w:szCs w:val="20"/>
              </w:rPr>
            </w:pPr>
            <w:r w:rsidRPr="006D3B9A">
              <w:rPr>
                <w:rFonts w:asciiTheme="minorHAnsi" w:hAnsiTheme="minorHAnsi" w:cstheme="minorHAnsi"/>
                <w:b/>
                <w:color w:val="0D0D0D"/>
                <w:sz w:val="20"/>
                <w:szCs w:val="20"/>
              </w:rPr>
              <w:t>How will you ensure it is implemented well?</w:t>
            </w:r>
          </w:p>
        </w:tc>
        <w:tc>
          <w:tcPr>
            <w:tcW w:w="2369" w:type="dxa"/>
          </w:tcPr>
          <w:p w14:paraId="25BA1746" w14:textId="77777777" w:rsidR="00B80DE6" w:rsidRPr="006D3B9A" w:rsidRDefault="00D27CA1" w:rsidP="00D27CA1">
            <w:pPr>
              <w:spacing w:line="288" w:lineRule="auto"/>
              <w:jc w:val="center"/>
              <w:rPr>
                <w:rFonts w:asciiTheme="minorHAnsi" w:hAnsiTheme="minorHAnsi" w:cstheme="minorHAnsi"/>
                <w:b/>
                <w:color w:val="0D0D0D"/>
                <w:sz w:val="20"/>
                <w:szCs w:val="20"/>
              </w:rPr>
            </w:pPr>
            <w:r w:rsidRPr="006D3B9A">
              <w:rPr>
                <w:rFonts w:asciiTheme="minorHAnsi" w:hAnsiTheme="minorHAnsi" w:cstheme="minorHAnsi"/>
                <w:b/>
                <w:color w:val="0D0D0D"/>
                <w:sz w:val="20"/>
                <w:szCs w:val="20"/>
              </w:rPr>
              <w:t>Sustainability</w:t>
            </w:r>
          </w:p>
        </w:tc>
        <w:tc>
          <w:tcPr>
            <w:tcW w:w="819" w:type="dxa"/>
          </w:tcPr>
          <w:p w14:paraId="6F1B951E" w14:textId="77777777" w:rsidR="00B80DE6" w:rsidRPr="006D3B9A" w:rsidRDefault="00B80DE6" w:rsidP="00D27CA1">
            <w:pPr>
              <w:spacing w:line="288" w:lineRule="auto"/>
              <w:rPr>
                <w:rFonts w:asciiTheme="minorHAnsi" w:hAnsiTheme="minorHAnsi" w:cstheme="minorHAnsi"/>
                <w:b/>
                <w:color w:val="0D0D0D"/>
                <w:sz w:val="20"/>
                <w:szCs w:val="20"/>
              </w:rPr>
            </w:pPr>
            <w:r w:rsidRPr="006D3B9A">
              <w:rPr>
                <w:rFonts w:asciiTheme="minorHAnsi" w:hAnsiTheme="minorHAnsi" w:cstheme="minorHAnsi"/>
                <w:b/>
                <w:color w:val="0D0D0D"/>
                <w:sz w:val="20"/>
                <w:szCs w:val="20"/>
              </w:rPr>
              <w:t>Staff lead</w:t>
            </w:r>
          </w:p>
        </w:tc>
        <w:tc>
          <w:tcPr>
            <w:tcW w:w="2227" w:type="dxa"/>
          </w:tcPr>
          <w:p w14:paraId="1034A50D" w14:textId="77777777" w:rsidR="00B80DE6" w:rsidRPr="006D3B9A" w:rsidRDefault="00B80DE6" w:rsidP="00D27CA1">
            <w:pPr>
              <w:spacing w:line="288" w:lineRule="auto"/>
              <w:rPr>
                <w:rFonts w:asciiTheme="minorHAnsi" w:hAnsiTheme="minorHAnsi" w:cstheme="minorHAnsi"/>
                <w:b/>
                <w:color w:val="0D0D0D"/>
                <w:sz w:val="20"/>
                <w:szCs w:val="20"/>
              </w:rPr>
            </w:pPr>
            <w:r w:rsidRPr="006D3B9A">
              <w:rPr>
                <w:rFonts w:asciiTheme="minorHAnsi" w:hAnsiTheme="minorHAnsi" w:cstheme="minorHAnsi"/>
                <w:b/>
                <w:color w:val="0D0D0D"/>
                <w:sz w:val="20"/>
                <w:szCs w:val="20"/>
              </w:rPr>
              <w:t>When will you review implementation?</w:t>
            </w:r>
          </w:p>
        </w:tc>
      </w:tr>
      <w:tr w:rsidR="008C09F4" w:rsidRPr="006D3B9A" w14:paraId="7473853C" w14:textId="77777777" w:rsidTr="00F2293C">
        <w:trPr>
          <w:trHeight w:val="1654"/>
        </w:trPr>
        <w:tc>
          <w:tcPr>
            <w:tcW w:w="236" w:type="dxa"/>
            <w:shd w:val="clear" w:color="auto" w:fill="4472C4" w:themeFill="accent1"/>
          </w:tcPr>
          <w:p w14:paraId="49ECC33A" w14:textId="77777777" w:rsidR="008C09F4" w:rsidRPr="006D3B9A" w:rsidRDefault="008C09F4" w:rsidP="008C09F4">
            <w:pPr>
              <w:rPr>
                <w:rFonts w:asciiTheme="minorHAnsi" w:hAnsiTheme="minorHAnsi" w:cstheme="minorHAnsi"/>
                <w:sz w:val="20"/>
                <w:szCs w:val="20"/>
              </w:rPr>
            </w:pPr>
          </w:p>
        </w:tc>
        <w:tc>
          <w:tcPr>
            <w:tcW w:w="3025" w:type="dxa"/>
            <w:gridSpan w:val="2"/>
            <w:tcBorders>
              <w:bottom w:val="single" w:sz="4" w:space="0" w:color="auto"/>
            </w:tcBorders>
          </w:tcPr>
          <w:p w14:paraId="712E72D5" w14:textId="77777777" w:rsidR="00A7193C" w:rsidRPr="006D3B9A" w:rsidRDefault="00FA665A" w:rsidP="00A7193C">
            <w:pPr>
              <w:contextualSpacing/>
              <w:rPr>
                <w:rFonts w:asciiTheme="minorHAnsi" w:hAnsiTheme="minorHAnsi"/>
                <w:sz w:val="18"/>
                <w:szCs w:val="20"/>
              </w:rPr>
            </w:pPr>
            <w:r w:rsidRPr="006D3B9A">
              <w:rPr>
                <w:rFonts w:asciiTheme="minorHAnsi" w:hAnsiTheme="minorHAnsi"/>
                <w:sz w:val="18"/>
                <w:szCs w:val="20"/>
              </w:rPr>
              <w:t>Dance</w:t>
            </w:r>
            <w:r w:rsidR="00DC0911" w:rsidRPr="006D3B9A">
              <w:rPr>
                <w:rFonts w:asciiTheme="minorHAnsi" w:hAnsiTheme="minorHAnsi"/>
                <w:sz w:val="18"/>
                <w:szCs w:val="20"/>
              </w:rPr>
              <w:t>/Gymnastics CPD</w:t>
            </w:r>
          </w:p>
          <w:p w14:paraId="7EAFA5FC" w14:textId="10375410" w:rsidR="00DC0911" w:rsidRDefault="00DC0911" w:rsidP="00A7193C">
            <w:pPr>
              <w:contextualSpacing/>
              <w:rPr>
                <w:rFonts w:asciiTheme="minorHAnsi" w:hAnsiTheme="minorHAnsi"/>
                <w:sz w:val="18"/>
                <w:szCs w:val="20"/>
              </w:rPr>
            </w:pPr>
          </w:p>
          <w:p w14:paraId="57A295AE" w14:textId="35A0A7DB" w:rsidR="00B76987" w:rsidRPr="006D3B9A" w:rsidRDefault="00B76987" w:rsidP="00A7193C">
            <w:pPr>
              <w:contextualSpacing/>
              <w:rPr>
                <w:rFonts w:asciiTheme="minorHAnsi" w:hAnsiTheme="minorHAnsi"/>
                <w:sz w:val="18"/>
                <w:szCs w:val="20"/>
              </w:rPr>
            </w:pPr>
            <w:r>
              <w:rPr>
                <w:rFonts w:asciiTheme="minorHAnsi" w:hAnsiTheme="minorHAnsi"/>
                <w:sz w:val="18"/>
                <w:szCs w:val="20"/>
              </w:rPr>
              <w:t>£3587</w:t>
            </w:r>
          </w:p>
        </w:tc>
        <w:tc>
          <w:tcPr>
            <w:tcW w:w="2493" w:type="dxa"/>
          </w:tcPr>
          <w:p w14:paraId="609DAEFE" w14:textId="77777777" w:rsidR="00386736" w:rsidRDefault="00386736" w:rsidP="008C09F4">
            <w:pPr>
              <w:rPr>
                <w:rFonts w:asciiTheme="minorHAnsi" w:hAnsiTheme="minorHAnsi" w:cstheme="minorHAnsi"/>
                <w:sz w:val="16"/>
                <w:szCs w:val="20"/>
              </w:rPr>
            </w:pPr>
            <w:r w:rsidRPr="006D3B9A">
              <w:rPr>
                <w:rFonts w:asciiTheme="minorHAnsi" w:hAnsiTheme="minorHAnsi" w:cstheme="minorHAnsi"/>
                <w:sz w:val="16"/>
                <w:szCs w:val="20"/>
              </w:rPr>
              <w:t>CPD</w:t>
            </w:r>
            <w:r w:rsidR="00D4798F" w:rsidRPr="006D3B9A">
              <w:rPr>
                <w:rFonts w:asciiTheme="minorHAnsi" w:hAnsiTheme="minorHAnsi" w:cstheme="minorHAnsi"/>
                <w:sz w:val="16"/>
                <w:szCs w:val="20"/>
              </w:rPr>
              <w:t>/ team teaching sessions</w:t>
            </w:r>
            <w:r w:rsidR="0050728B" w:rsidRPr="006D3B9A">
              <w:rPr>
                <w:rFonts w:asciiTheme="minorHAnsi" w:hAnsiTheme="minorHAnsi" w:cstheme="minorHAnsi"/>
                <w:sz w:val="16"/>
                <w:szCs w:val="20"/>
              </w:rPr>
              <w:t xml:space="preserve"> provided by a dance/gymnastics specialist</w:t>
            </w:r>
            <w:r w:rsidR="00D4798F" w:rsidRPr="006D3B9A">
              <w:rPr>
                <w:rFonts w:asciiTheme="minorHAnsi" w:hAnsiTheme="minorHAnsi" w:cstheme="minorHAnsi"/>
                <w:sz w:val="16"/>
                <w:szCs w:val="20"/>
              </w:rPr>
              <w:t xml:space="preserve"> </w:t>
            </w:r>
            <w:r w:rsidR="0050728B" w:rsidRPr="006D3B9A">
              <w:rPr>
                <w:rFonts w:asciiTheme="minorHAnsi" w:hAnsiTheme="minorHAnsi" w:cstheme="minorHAnsi"/>
                <w:sz w:val="16"/>
                <w:szCs w:val="20"/>
              </w:rPr>
              <w:t xml:space="preserve">will be </w:t>
            </w:r>
            <w:r w:rsidRPr="006D3B9A">
              <w:rPr>
                <w:rFonts w:asciiTheme="minorHAnsi" w:hAnsiTheme="minorHAnsi" w:cstheme="minorHAnsi"/>
                <w:sz w:val="16"/>
                <w:szCs w:val="20"/>
              </w:rPr>
              <w:t xml:space="preserve">given to all teachers to increase confidence and skills to deliver dance and gymnastics. </w:t>
            </w:r>
          </w:p>
          <w:p w14:paraId="2413D8C0" w14:textId="77777777" w:rsidR="003A6F7F" w:rsidRDefault="003A6F7F" w:rsidP="008C09F4">
            <w:pPr>
              <w:rPr>
                <w:rFonts w:asciiTheme="minorHAnsi" w:hAnsiTheme="minorHAnsi" w:cstheme="minorHAnsi"/>
                <w:sz w:val="16"/>
                <w:szCs w:val="20"/>
              </w:rPr>
            </w:pPr>
          </w:p>
          <w:p w14:paraId="135529B4" w14:textId="332079C9" w:rsidR="003A6F7F" w:rsidRPr="006D3B9A" w:rsidRDefault="00933226" w:rsidP="008C09F4">
            <w:pPr>
              <w:rPr>
                <w:rFonts w:asciiTheme="minorHAnsi" w:hAnsiTheme="minorHAnsi" w:cstheme="minorHAnsi"/>
                <w:sz w:val="16"/>
                <w:szCs w:val="20"/>
              </w:rPr>
            </w:pPr>
            <w:r>
              <w:rPr>
                <w:rFonts w:asciiTheme="minorHAnsi" w:hAnsiTheme="minorHAnsi" w:cstheme="minorHAnsi"/>
                <w:sz w:val="16"/>
                <w:szCs w:val="20"/>
              </w:rPr>
              <w:t xml:space="preserve">CPD will be reactive based on the </w:t>
            </w:r>
            <w:r w:rsidR="003A6F7F">
              <w:rPr>
                <w:rFonts w:asciiTheme="minorHAnsi" w:hAnsiTheme="minorHAnsi" w:cstheme="minorHAnsi"/>
                <w:sz w:val="16"/>
                <w:szCs w:val="20"/>
              </w:rPr>
              <w:t>findings from P.E monitorin</w:t>
            </w:r>
            <w:r>
              <w:rPr>
                <w:rFonts w:asciiTheme="minorHAnsi" w:hAnsiTheme="minorHAnsi" w:cstheme="minorHAnsi"/>
                <w:sz w:val="16"/>
                <w:szCs w:val="20"/>
              </w:rPr>
              <w:t xml:space="preserve">g. </w:t>
            </w:r>
          </w:p>
        </w:tc>
        <w:tc>
          <w:tcPr>
            <w:tcW w:w="2232" w:type="dxa"/>
          </w:tcPr>
          <w:p w14:paraId="7750710C" w14:textId="77777777" w:rsidR="008C09F4" w:rsidRDefault="00D4798F" w:rsidP="008C09F4">
            <w:pPr>
              <w:rPr>
                <w:rFonts w:asciiTheme="minorHAnsi" w:hAnsiTheme="minorHAnsi" w:cstheme="minorHAnsi"/>
                <w:sz w:val="16"/>
                <w:szCs w:val="16"/>
              </w:rPr>
            </w:pPr>
            <w:r w:rsidRPr="006D3B9A">
              <w:rPr>
                <w:rFonts w:asciiTheme="minorHAnsi" w:hAnsiTheme="minorHAnsi" w:cstheme="minorHAnsi"/>
                <w:sz w:val="16"/>
                <w:szCs w:val="16"/>
              </w:rPr>
              <w:t xml:space="preserve">Feedback from teachers to show that further CPD/team teaching opportunities to increase subject knowledge and skills to deliver dance/gymnastics lessons. </w:t>
            </w:r>
          </w:p>
          <w:p w14:paraId="452D8AAC" w14:textId="5E9B81B1" w:rsidR="00661B83" w:rsidRPr="006D3B9A" w:rsidRDefault="00661B83" w:rsidP="008C09F4">
            <w:pPr>
              <w:rPr>
                <w:rFonts w:asciiTheme="minorHAnsi" w:hAnsiTheme="minorHAnsi" w:cstheme="minorHAnsi"/>
                <w:sz w:val="16"/>
                <w:szCs w:val="16"/>
              </w:rPr>
            </w:pPr>
          </w:p>
        </w:tc>
        <w:tc>
          <w:tcPr>
            <w:tcW w:w="1994" w:type="dxa"/>
          </w:tcPr>
          <w:p w14:paraId="5ED333D8" w14:textId="77777777" w:rsidR="008C09F4" w:rsidRPr="001438C0" w:rsidRDefault="008C09F4" w:rsidP="001438C0">
            <w:pPr>
              <w:rPr>
                <w:rFonts w:asciiTheme="minorHAnsi" w:hAnsiTheme="minorHAnsi" w:cstheme="minorHAnsi"/>
                <w:sz w:val="18"/>
                <w:szCs w:val="20"/>
              </w:rPr>
            </w:pPr>
            <w:r w:rsidRPr="001438C0">
              <w:rPr>
                <w:rFonts w:asciiTheme="minorHAnsi" w:hAnsiTheme="minorHAnsi" w:cstheme="minorHAnsi"/>
                <w:sz w:val="18"/>
                <w:szCs w:val="20"/>
              </w:rPr>
              <w:t>Monitoring</w:t>
            </w:r>
          </w:p>
          <w:p w14:paraId="5728C642" w14:textId="77777777" w:rsidR="001438C0" w:rsidRDefault="001438C0" w:rsidP="001438C0">
            <w:pPr>
              <w:rPr>
                <w:rFonts w:asciiTheme="minorHAnsi" w:hAnsiTheme="minorHAnsi" w:cstheme="minorHAnsi"/>
                <w:sz w:val="18"/>
                <w:szCs w:val="20"/>
              </w:rPr>
            </w:pPr>
          </w:p>
          <w:p w14:paraId="6778BE55" w14:textId="796C9F50" w:rsidR="008C09F4" w:rsidRPr="001438C0" w:rsidRDefault="008C09F4" w:rsidP="001438C0">
            <w:pPr>
              <w:rPr>
                <w:rFonts w:asciiTheme="minorHAnsi" w:hAnsiTheme="minorHAnsi" w:cstheme="minorHAnsi"/>
                <w:sz w:val="18"/>
                <w:szCs w:val="20"/>
              </w:rPr>
            </w:pPr>
            <w:r w:rsidRPr="001438C0">
              <w:rPr>
                <w:rFonts w:asciiTheme="minorHAnsi" w:hAnsiTheme="minorHAnsi" w:cstheme="minorHAnsi"/>
                <w:sz w:val="18"/>
                <w:szCs w:val="20"/>
              </w:rPr>
              <w:t xml:space="preserve">Pupil conferencing </w:t>
            </w:r>
          </w:p>
          <w:p w14:paraId="6AAE3325" w14:textId="77777777" w:rsidR="001438C0" w:rsidRDefault="001438C0" w:rsidP="001438C0">
            <w:pPr>
              <w:rPr>
                <w:rFonts w:asciiTheme="minorHAnsi" w:hAnsiTheme="minorHAnsi" w:cstheme="minorHAnsi"/>
                <w:sz w:val="18"/>
                <w:szCs w:val="20"/>
              </w:rPr>
            </w:pPr>
          </w:p>
          <w:p w14:paraId="2F62718C" w14:textId="2C20356C" w:rsidR="008C09F4" w:rsidRPr="001438C0" w:rsidRDefault="00D4798F" w:rsidP="001438C0">
            <w:pPr>
              <w:rPr>
                <w:rFonts w:asciiTheme="minorHAnsi" w:hAnsiTheme="minorHAnsi" w:cstheme="minorHAnsi"/>
                <w:sz w:val="18"/>
                <w:szCs w:val="20"/>
              </w:rPr>
            </w:pPr>
            <w:r w:rsidRPr="001438C0">
              <w:rPr>
                <w:rFonts w:asciiTheme="minorHAnsi" w:hAnsiTheme="minorHAnsi" w:cstheme="minorHAnsi"/>
                <w:sz w:val="18"/>
                <w:szCs w:val="20"/>
              </w:rPr>
              <w:t xml:space="preserve">Discussion with class teachers. </w:t>
            </w:r>
          </w:p>
        </w:tc>
        <w:tc>
          <w:tcPr>
            <w:tcW w:w="2369" w:type="dxa"/>
          </w:tcPr>
          <w:p w14:paraId="6EAAD362" w14:textId="7DF69198" w:rsidR="008C09F4" w:rsidRPr="006D3B9A" w:rsidRDefault="008C09F4" w:rsidP="008C09F4">
            <w:pPr>
              <w:rPr>
                <w:rFonts w:asciiTheme="minorHAnsi" w:hAnsiTheme="minorHAnsi" w:cstheme="minorHAnsi"/>
                <w:sz w:val="18"/>
                <w:szCs w:val="20"/>
              </w:rPr>
            </w:pPr>
            <w:r w:rsidRPr="006D3B9A">
              <w:rPr>
                <w:rFonts w:asciiTheme="minorHAnsi" w:hAnsiTheme="minorHAnsi" w:cstheme="minorHAnsi"/>
                <w:sz w:val="18"/>
                <w:szCs w:val="20"/>
              </w:rPr>
              <w:t>Teachers will gain knowledge in specialist areas of the curriculum</w:t>
            </w:r>
            <w:r w:rsidR="00A7193C" w:rsidRPr="006D3B9A">
              <w:rPr>
                <w:rFonts w:asciiTheme="minorHAnsi" w:hAnsiTheme="minorHAnsi" w:cstheme="minorHAnsi"/>
                <w:sz w:val="18"/>
                <w:szCs w:val="20"/>
              </w:rPr>
              <w:t xml:space="preserve"> </w:t>
            </w:r>
            <w:r w:rsidR="00D4798F" w:rsidRPr="006D3B9A">
              <w:rPr>
                <w:rFonts w:asciiTheme="minorHAnsi" w:hAnsiTheme="minorHAnsi" w:cstheme="minorHAnsi"/>
                <w:sz w:val="18"/>
                <w:szCs w:val="20"/>
              </w:rPr>
              <w:t xml:space="preserve">to </w:t>
            </w:r>
            <w:r w:rsidR="00661B83">
              <w:rPr>
                <w:rFonts w:asciiTheme="minorHAnsi" w:hAnsiTheme="minorHAnsi" w:cstheme="minorHAnsi"/>
                <w:sz w:val="18"/>
                <w:szCs w:val="20"/>
              </w:rPr>
              <w:t xml:space="preserve">be able to </w:t>
            </w:r>
            <w:r w:rsidR="00D4798F" w:rsidRPr="006D3B9A">
              <w:rPr>
                <w:rFonts w:asciiTheme="minorHAnsi" w:hAnsiTheme="minorHAnsi" w:cstheme="minorHAnsi"/>
                <w:sz w:val="18"/>
                <w:szCs w:val="20"/>
              </w:rPr>
              <w:t xml:space="preserve">deliver </w:t>
            </w:r>
            <w:r w:rsidR="001438C0">
              <w:rPr>
                <w:rFonts w:asciiTheme="minorHAnsi" w:hAnsiTheme="minorHAnsi" w:cstheme="minorHAnsi"/>
                <w:sz w:val="18"/>
                <w:szCs w:val="20"/>
              </w:rPr>
              <w:t xml:space="preserve">high quality lessons in dance and gymnastics. </w:t>
            </w:r>
            <w:r w:rsidR="00D4798F" w:rsidRPr="006D3B9A">
              <w:rPr>
                <w:rFonts w:asciiTheme="minorHAnsi" w:hAnsiTheme="minorHAnsi" w:cstheme="minorHAnsi"/>
                <w:sz w:val="18"/>
                <w:szCs w:val="20"/>
              </w:rPr>
              <w:t xml:space="preserve"> </w:t>
            </w:r>
          </w:p>
        </w:tc>
        <w:tc>
          <w:tcPr>
            <w:tcW w:w="819" w:type="dxa"/>
          </w:tcPr>
          <w:p w14:paraId="2A7C5A67" w14:textId="19C384B6" w:rsidR="008C09F4" w:rsidRPr="006D3B9A" w:rsidRDefault="00933226" w:rsidP="008C09F4">
            <w:pPr>
              <w:rPr>
                <w:rFonts w:asciiTheme="minorHAnsi" w:hAnsiTheme="minorHAnsi" w:cstheme="minorHAnsi"/>
                <w:sz w:val="18"/>
                <w:szCs w:val="20"/>
              </w:rPr>
            </w:pPr>
            <w:r>
              <w:rPr>
                <w:rFonts w:asciiTheme="minorHAnsi" w:hAnsiTheme="minorHAnsi" w:cstheme="minorHAnsi"/>
                <w:sz w:val="18"/>
                <w:szCs w:val="20"/>
              </w:rPr>
              <w:t>CF</w:t>
            </w:r>
            <w:r w:rsidR="00F846D9" w:rsidRPr="006D3B9A">
              <w:rPr>
                <w:rFonts w:asciiTheme="minorHAnsi" w:hAnsiTheme="minorHAnsi" w:cstheme="minorHAnsi"/>
                <w:sz w:val="18"/>
                <w:szCs w:val="20"/>
              </w:rPr>
              <w:t>/</w:t>
            </w:r>
            <w:r w:rsidR="00D4798F" w:rsidRPr="006D3B9A">
              <w:rPr>
                <w:rFonts w:asciiTheme="minorHAnsi" w:hAnsiTheme="minorHAnsi" w:cstheme="minorHAnsi"/>
                <w:sz w:val="18"/>
                <w:szCs w:val="20"/>
              </w:rPr>
              <w:t>KA</w:t>
            </w:r>
          </w:p>
        </w:tc>
        <w:tc>
          <w:tcPr>
            <w:tcW w:w="2227" w:type="dxa"/>
          </w:tcPr>
          <w:p w14:paraId="7FA4E85F" w14:textId="47BA005E" w:rsidR="008C09F4" w:rsidRPr="006D3B9A" w:rsidRDefault="008C09F4" w:rsidP="008C09F4">
            <w:pPr>
              <w:rPr>
                <w:rFonts w:asciiTheme="minorHAnsi" w:hAnsiTheme="minorHAnsi" w:cstheme="minorHAnsi"/>
                <w:sz w:val="18"/>
                <w:szCs w:val="20"/>
              </w:rPr>
            </w:pPr>
            <w:r w:rsidRPr="006D3B9A">
              <w:rPr>
                <w:rFonts w:asciiTheme="minorHAnsi" w:hAnsiTheme="minorHAnsi" w:cstheme="minorHAnsi"/>
                <w:sz w:val="18"/>
                <w:szCs w:val="20"/>
              </w:rPr>
              <w:t>July 20</w:t>
            </w:r>
            <w:r w:rsidR="00A7193C" w:rsidRPr="006D3B9A">
              <w:rPr>
                <w:rFonts w:asciiTheme="minorHAnsi" w:hAnsiTheme="minorHAnsi" w:cstheme="minorHAnsi"/>
                <w:sz w:val="18"/>
                <w:szCs w:val="20"/>
              </w:rPr>
              <w:t>2</w:t>
            </w:r>
            <w:r w:rsidR="00442A45">
              <w:rPr>
                <w:rFonts w:asciiTheme="minorHAnsi" w:hAnsiTheme="minorHAnsi" w:cstheme="minorHAnsi"/>
                <w:sz w:val="18"/>
                <w:szCs w:val="20"/>
              </w:rPr>
              <w:t>4</w:t>
            </w:r>
          </w:p>
        </w:tc>
      </w:tr>
      <w:tr w:rsidR="00852DA8" w:rsidRPr="006D3B9A" w14:paraId="25A1AE55" w14:textId="77777777" w:rsidTr="00F2293C">
        <w:trPr>
          <w:trHeight w:val="1654"/>
        </w:trPr>
        <w:tc>
          <w:tcPr>
            <w:tcW w:w="236" w:type="dxa"/>
            <w:shd w:val="clear" w:color="auto" w:fill="4472C4" w:themeFill="accent1"/>
          </w:tcPr>
          <w:p w14:paraId="165BF41D" w14:textId="77777777" w:rsidR="00852DA8" w:rsidRPr="006D3B9A" w:rsidRDefault="00852DA8" w:rsidP="008C09F4">
            <w:pPr>
              <w:rPr>
                <w:rFonts w:asciiTheme="minorHAnsi" w:hAnsiTheme="minorHAnsi" w:cstheme="minorHAnsi"/>
                <w:sz w:val="20"/>
                <w:szCs w:val="20"/>
              </w:rPr>
            </w:pPr>
          </w:p>
        </w:tc>
        <w:tc>
          <w:tcPr>
            <w:tcW w:w="3025" w:type="dxa"/>
            <w:gridSpan w:val="2"/>
            <w:tcBorders>
              <w:bottom w:val="single" w:sz="4" w:space="0" w:color="auto"/>
            </w:tcBorders>
          </w:tcPr>
          <w:p w14:paraId="504582D2" w14:textId="77777777" w:rsidR="00852DA8" w:rsidRDefault="003A6F7F" w:rsidP="00A7193C">
            <w:pPr>
              <w:contextualSpacing/>
              <w:rPr>
                <w:rFonts w:asciiTheme="minorHAnsi" w:hAnsiTheme="minorHAnsi"/>
                <w:sz w:val="18"/>
                <w:szCs w:val="20"/>
              </w:rPr>
            </w:pPr>
            <w:r>
              <w:rPr>
                <w:rFonts w:asciiTheme="minorHAnsi" w:hAnsiTheme="minorHAnsi"/>
                <w:sz w:val="18"/>
                <w:szCs w:val="20"/>
              </w:rPr>
              <w:t xml:space="preserve">Fundamental Movements. </w:t>
            </w:r>
          </w:p>
          <w:p w14:paraId="67207A6A" w14:textId="77777777" w:rsidR="001F0029" w:rsidRDefault="001F0029" w:rsidP="00A7193C">
            <w:pPr>
              <w:contextualSpacing/>
              <w:rPr>
                <w:rFonts w:asciiTheme="minorHAnsi" w:hAnsiTheme="minorHAnsi"/>
                <w:sz w:val="18"/>
                <w:szCs w:val="20"/>
              </w:rPr>
            </w:pPr>
          </w:p>
          <w:p w14:paraId="60B0AFB6" w14:textId="51A47B05" w:rsidR="001F0029" w:rsidRPr="006D3B9A" w:rsidRDefault="00B76987" w:rsidP="00A7193C">
            <w:pPr>
              <w:contextualSpacing/>
              <w:rPr>
                <w:rFonts w:asciiTheme="minorHAnsi" w:hAnsiTheme="minorHAnsi"/>
                <w:sz w:val="18"/>
                <w:szCs w:val="20"/>
              </w:rPr>
            </w:pPr>
            <w:r>
              <w:rPr>
                <w:rFonts w:asciiTheme="minorHAnsi" w:hAnsiTheme="minorHAnsi"/>
                <w:sz w:val="18"/>
                <w:szCs w:val="20"/>
              </w:rPr>
              <w:t>£3,182</w:t>
            </w:r>
          </w:p>
        </w:tc>
        <w:tc>
          <w:tcPr>
            <w:tcW w:w="2493" w:type="dxa"/>
          </w:tcPr>
          <w:p w14:paraId="7551B547" w14:textId="35DC36AF" w:rsidR="00852DA8" w:rsidRPr="006D3B9A" w:rsidRDefault="0050728B" w:rsidP="008C09F4">
            <w:pPr>
              <w:rPr>
                <w:rFonts w:asciiTheme="minorHAnsi" w:hAnsiTheme="minorHAnsi" w:cstheme="minorHAnsi"/>
                <w:sz w:val="16"/>
                <w:szCs w:val="20"/>
              </w:rPr>
            </w:pPr>
            <w:r w:rsidRPr="006D3B9A">
              <w:rPr>
                <w:rFonts w:asciiTheme="minorHAnsi" w:hAnsiTheme="minorHAnsi" w:cstheme="minorHAnsi"/>
                <w:sz w:val="16"/>
                <w:szCs w:val="20"/>
              </w:rPr>
              <w:t xml:space="preserve">CPD opportunities provided to all EYFS staff to demonstrate ways that fundamental movement </w:t>
            </w:r>
            <w:r w:rsidR="001438C0">
              <w:rPr>
                <w:rFonts w:asciiTheme="minorHAnsi" w:hAnsiTheme="minorHAnsi" w:cstheme="minorHAnsi"/>
                <w:sz w:val="16"/>
                <w:szCs w:val="20"/>
              </w:rPr>
              <w:t xml:space="preserve">and gross motor skills </w:t>
            </w:r>
            <w:r w:rsidRPr="006D3B9A">
              <w:rPr>
                <w:rFonts w:asciiTheme="minorHAnsi" w:hAnsiTheme="minorHAnsi" w:cstheme="minorHAnsi"/>
                <w:sz w:val="16"/>
                <w:szCs w:val="20"/>
              </w:rPr>
              <w:t xml:space="preserve">can be developed </w:t>
            </w:r>
            <w:r w:rsidR="001438C0">
              <w:rPr>
                <w:rFonts w:asciiTheme="minorHAnsi" w:hAnsiTheme="minorHAnsi" w:cstheme="minorHAnsi"/>
                <w:sz w:val="16"/>
                <w:szCs w:val="20"/>
              </w:rPr>
              <w:t xml:space="preserve">using a range of exciting activities and resources.  </w:t>
            </w:r>
            <w:r w:rsidRPr="006D3B9A">
              <w:rPr>
                <w:rFonts w:asciiTheme="minorHAnsi" w:hAnsiTheme="minorHAnsi" w:cstheme="minorHAnsi"/>
                <w:sz w:val="16"/>
                <w:szCs w:val="20"/>
              </w:rPr>
              <w:t xml:space="preserve"> </w:t>
            </w:r>
          </w:p>
        </w:tc>
        <w:tc>
          <w:tcPr>
            <w:tcW w:w="2232" w:type="dxa"/>
          </w:tcPr>
          <w:p w14:paraId="5AA44EAA" w14:textId="19A63134" w:rsidR="00852DA8" w:rsidRPr="006D3B9A" w:rsidRDefault="0050728B" w:rsidP="008C09F4">
            <w:pPr>
              <w:rPr>
                <w:rFonts w:asciiTheme="minorHAnsi" w:hAnsiTheme="minorHAnsi" w:cstheme="minorHAnsi"/>
                <w:sz w:val="16"/>
                <w:szCs w:val="16"/>
              </w:rPr>
            </w:pPr>
            <w:r w:rsidRPr="006D3B9A">
              <w:rPr>
                <w:rFonts w:asciiTheme="minorHAnsi" w:hAnsiTheme="minorHAnsi" w:cstheme="minorHAnsi"/>
                <w:sz w:val="16"/>
                <w:szCs w:val="16"/>
              </w:rPr>
              <w:t xml:space="preserve">To provide support </w:t>
            </w:r>
            <w:r w:rsidR="00D337EC" w:rsidRPr="006D3B9A">
              <w:rPr>
                <w:rFonts w:asciiTheme="minorHAnsi" w:hAnsiTheme="minorHAnsi" w:cstheme="minorHAnsi"/>
                <w:sz w:val="16"/>
                <w:szCs w:val="16"/>
              </w:rPr>
              <w:t xml:space="preserve">developing key physical development skills to apply to P.E and movements to which can be applied when developing writing skills. </w:t>
            </w:r>
          </w:p>
        </w:tc>
        <w:tc>
          <w:tcPr>
            <w:tcW w:w="1994" w:type="dxa"/>
          </w:tcPr>
          <w:p w14:paraId="4B0315FF" w14:textId="77777777" w:rsidR="00852DA8" w:rsidRPr="006D3B9A" w:rsidRDefault="0050728B" w:rsidP="008C09F4">
            <w:pPr>
              <w:contextualSpacing/>
              <w:rPr>
                <w:rFonts w:asciiTheme="minorHAnsi" w:hAnsiTheme="minorHAnsi" w:cstheme="minorHAnsi"/>
                <w:sz w:val="18"/>
                <w:szCs w:val="20"/>
              </w:rPr>
            </w:pPr>
            <w:r w:rsidRPr="006D3B9A">
              <w:rPr>
                <w:rFonts w:asciiTheme="minorHAnsi" w:hAnsiTheme="minorHAnsi" w:cstheme="minorHAnsi"/>
                <w:sz w:val="18"/>
                <w:szCs w:val="20"/>
              </w:rPr>
              <w:t xml:space="preserve">Monitoring </w:t>
            </w:r>
          </w:p>
          <w:p w14:paraId="185F2A40" w14:textId="77777777" w:rsidR="001438C0" w:rsidRDefault="001438C0" w:rsidP="008C09F4">
            <w:pPr>
              <w:contextualSpacing/>
              <w:rPr>
                <w:rFonts w:asciiTheme="minorHAnsi" w:hAnsiTheme="minorHAnsi" w:cstheme="minorHAnsi"/>
                <w:sz w:val="18"/>
                <w:szCs w:val="20"/>
              </w:rPr>
            </w:pPr>
          </w:p>
          <w:p w14:paraId="6C6AC2EC" w14:textId="37ECF426" w:rsidR="0050728B" w:rsidRPr="006D3B9A" w:rsidRDefault="0050728B" w:rsidP="008C09F4">
            <w:pPr>
              <w:contextualSpacing/>
              <w:rPr>
                <w:rFonts w:asciiTheme="minorHAnsi" w:hAnsiTheme="minorHAnsi" w:cstheme="minorHAnsi"/>
                <w:sz w:val="18"/>
                <w:szCs w:val="20"/>
              </w:rPr>
            </w:pPr>
            <w:r w:rsidRPr="006D3B9A">
              <w:rPr>
                <w:rFonts w:asciiTheme="minorHAnsi" w:hAnsiTheme="minorHAnsi" w:cstheme="minorHAnsi"/>
                <w:sz w:val="18"/>
                <w:szCs w:val="20"/>
              </w:rPr>
              <w:t xml:space="preserve">Discussion with </w:t>
            </w:r>
            <w:r w:rsidR="000E2732" w:rsidRPr="006D3B9A">
              <w:rPr>
                <w:rFonts w:asciiTheme="minorHAnsi" w:hAnsiTheme="minorHAnsi" w:cstheme="minorHAnsi"/>
                <w:sz w:val="18"/>
                <w:szCs w:val="20"/>
              </w:rPr>
              <w:t xml:space="preserve">EYFS staff. </w:t>
            </w:r>
          </w:p>
        </w:tc>
        <w:tc>
          <w:tcPr>
            <w:tcW w:w="2369" w:type="dxa"/>
          </w:tcPr>
          <w:p w14:paraId="56C4B88A" w14:textId="27B8C000" w:rsidR="00852DA8" w:rsidRPr="006D3B9A" w:rsidRDefault="0050728B" w:rsidP="008C09F4">
            <w:pPr>
              <w:rPr>
                <w:rFonts w:asciiTheme="minorHAnsi" w:hAnsiTheme="minorHAnsi" w:cstheme="minorHAnsi"/>
                <w:sz w:val="18"/>
                <w:szCs w:val="20"/>
              </w:rPr>
            </w:pPr>
            <w:r w:rsidRPr="006D3B9A">
              <w:rPr>
                <w:rFonts w:asciiTheme="minorHAnsi" w:hAnsiTheme="minorHAnsi" w:cstheme="minorHAnsi"/>
                <w:sz w:val="18"/>
                <w:szCs w:val="20"/>
              </w:rPr>
              <w:t>Teachers</w:t>
            </w:r>
            <w:r w:rsidR="001438C0">
              <w:rPr>
                <w:rFonts w:asciiTheme="minorHAnsi" w:hAnsiTheme="minorHAnsi" w:cstheme="minorHAnsi"/>
                <w:sz w:val="18"/>
                <w:szCs w:val="20"/>
              </w:rPr>
              <w:t xml:space="preserve"> will be provided with activities and ideas that can be applied to set up own fundamental movement activities within the continuous provision. </w:t>
            </w:r>
          </w:p>
        </w:tc>
        <w:tc>
          <w:tcPr>
            <w:tcW w:w="819" w:type="dxa"/>
          </w:tcPr>
          <w:p w14:paraId="53E87A0C" w14:textId="2C5CFE26" w:rsidR="00852DA8" w:rsidRPr="006D3B9A" w:rsidRDefault="00933226" w:rsidP="008C09F4">
            <w:pPr>
              <w:rPr>
                <w:rFonts w:asciiTheme="minorHAnsi" w:hAnsiTheme="minorHAnsi" w:cstheme="minorHAnsi"/>
                <w:sz w:val="18"/>
                <w:szCs w:val="20"/>
              </w:rPr>
            </w:pPr>
            <w:r>
              <w:rPr>
                <w:rFonts w:asciiTheme="minorHAnsi" w:hAnsiTheme="minorHAnsi" w:cstheme="minorHAnsi"/>
                <w:sz w:val="18"/>
                <w:szCs w:val="20"/>
              </w:rPr>
              <w:t>CF</w:t>
            </w:r>
            <w:r w:rsidR="000E2732" w:rsidRPr="006D3B9A">
              <w:rPr>
                <w:rFonts w:asciiTheme="minorHAnsi" w:hAnsiTheme="minorHAnsi" w:cstheme="minorHAnsi"/>
                <w:sz w:val="18"/>
                <w:szCs w:val="20"/>
              </w:rPr>
              <w:t xml:space="preserve">/ZO </w:t>
            </w:r>
          </w:p>
        </w:tc>
        <w:tc>
          <w:tcPr>
            <w:tcW w:w="2227" w:type="dxa"/>
          </w:tcPr>
          <w:p w14:paraId="189EF820" w14:textId="194B4E62" w:rsidR="00852DA8" w:rsidRPr="006D3B9A" w:rsidRDefault="000E2732" w:rsidP="008C09F4">
            <w:pPr>
              <w:rPr>
                <w:rFonts w:asciiTheme="minorHAnsi" w:hAnsiTheme="minorHAnsi" w:cstheme="minorHAnsi"/>
                <w:sz w:val="18"/>
                <w:szCs w:val="20"/>
              </w:rPr>
            </w:pPr>
            <w:r w:rsidRPr="006D3B9A">
              <w:rPr>
                <w:rFonts w:asciiTheme="minorHAnsi" w:hAnsiTheme="minorHAnsi" w:cstheme="minorHAnsi"/>
                <w:sz w:val="18"/>
                <w:szCs w:val="20"/>
              </w:rPr>
              <w:t>July 202</w:t>
            </w:r>
            <w:r w:rsidR="00442A45">
              <w:rPr>
                <w:rFonts w:asciiTheme="minorHAnsi" w:hAnsiTheme="minorHAnsi" w:cstheme="minorHAnsi"/>
                <w:sz w:val="18"/>
                <w:szCs w:val="20"/>
              </w:rPr>
              <w:t>4</w:t>
            </w:r>
          </w:p>
        </w:tc>
      </w:tr>
      <w:tr w:rsidR="003A6F7F" w:rsidRPr="006D3B9A" w14:paraId="3B39AB51" w14:textId="77777777" w:rsidTr="00F2293C">
        <w:trPr>
          <w:trHeight w:val="1654"/>
        </w:trPr>
        <w:tc>
          <w:tcPr>
            <w:tcW w:w="236" w:type="dxa"/>
            <w:shd w:val="clear" w:color="auto" w:fill="4472C4" w:themeFill="accent1"/>
          </w:tcPr>
          <w:p w14:paraId="4A01869D" w14:textId="77777777" w:rsidR="003A6F7F" w:rsidRPr="006D3B9A" w:rsidRDefault="003A6F7F" w:rsidP="008C09F4">
            <w:pPr>
              <w:rPr>
                <w:rFonts w:asciiTheme="minorHAnsi" w:hAnsiTheme="minorHAnsi" w:cstheme="minorHAnsi"/>
                <w:sz w:val="20"/>
                <w:szCs w:val="20"/>
              </w:rPr>
            </w:pPr>
          </w:p>
        </w:tc>
        <w:tc>
          <w:tcPr>
            <w:tcW w:w="3025" w:type="dxa"/>
            <w:gridSpan w:val="2"/>
            <w:tcBorders>
              <w:bottom w:val="single" w:sz="4" w:space="0" w:color="auto"/>
            </w:tcBorders>
          </w:tcPr>
          <w:p w14:paraId="314EFAA5" w14:textId="77777777" w:rsidR="003A6F7F" w:rsidRDefault="00933226" w:rsidP="00A7193C">
            <w:pPr>
              <w:contextualSpacing/>
              <w:rPr>
                <w:rFonts w:asciiTheme="minorHAnsi" w:hAnsiTheme="minorHAnsi"/>
                <w:sz w:val="18"/>
                <w:szCs w:val="20"/>
              </w:rPr>
            </w:pPr>
            <w:r>
              <w:rPr>
                <w:rFonts w:asciiTheme="minorHAnsi" w:hAnsiTheme="minorHAnsi"/>
                <w:sz w:val="18"/>
                <w:szCs w:val="20"/>
              </w:rPr>
              <w:t xml:space="preserve">Continuous Provision </w:t>
            </w:r>
          </w:p>
          <w:p w14:paraId="1297309D" w14:textId="77777777" w:rsidR="001F0029" w:rsidRDefault="001F0029" w:rsidP="00A7193C">
            <w:pPr>
              <w:contextualSpacing/>
              <w:rPr>
                <w:rFonts w:asciiTheme="minorHAnsi" w:hAnsiTheme="minorHAnsi"/>
                <w:sz w:val="18"/>
                <w:szCs w:val="20"/>
              </w:rPr>
            </w:pPr>
          </w:p>
          <w:p w14:paraId="37960A74" w14:textId="579D58B6" w:rsidR="001F0029" w:rsidRDefault="00B76987" w:rsidP="00A7193C">
            <w:pPr>
              <w:contextualSpacing/>
              <w:rPr>
                <w:rFonts w:asciiTheme="minorHAnsi" w:hAnsiTheme="minorHAnsi"/>
                <w:sz w:val="18"/>
                <w:szCs w:val="20"/>
              </w:rPr>
            </w:pPr>
            <w:r>
              <w:rPr>
                <w:rFonts w:asciiTheme="minorHAnsi" w:hAnsiTheme="minorHAnsi"/>
                <w:sz w:val="18"/>
                <w:szCs w:val="20"/>
              </w:rPr>
              <w:t>£3,300</w:t>
            </w:r>
          </w:p>
        </w:tc>
        <w:tc>
          <w:tcPr>
            <w:tcW w:w="2493" w:type="dxa"/>
          </w:tcPr>
          <w:p w14:paraId="121BE0AE" w14:textId="7FCA9EAA" w:rsidR="003A6F7F" w:rsidRPr="006D3B9A" w:rsidRDefault="00442A45" w:rsidP="008C09F4">
            <w:pPr>
              <w:rPr>
                <w:rFonts w:asciiTheme="minorHAnsi" w:hAnsiTheme="minorHAnsi" w:cstheme="minorHAnsi"/>
                <w:sz w:val="16"/>
                <w:szCs w:val="20"/>
              </w:rPr>
            </w:pPr>
            <w:r>
              <w:rPr>
                <w:rFonts w:asciiTheme="minorHAnsi" w:hAnsiTheme="minorHAnsi" w:cstheme="minorHAnsi"/>
                <w:sz w:val="16"/>
                <w:szCs w:val="20"/>
              </w:rPr>
              <w:t>Increased opportunities for children in</w:t>
            </w:r>
            <w:r w:rsidR="00933226">
              <w:rPr>
                <w:rFonts w:asciiTheme="minorHAnsi" w:hAnsiTheme="minorHAnsi" w:cstheme="minorHAnsi"/>
                <w:sz w:val="16"/>
                <w:szCs w:val="20"/>
              </w:rPr>
              <w:t xml:space="preserve"> EYFS and Year 1 </w:t>
            </w:r>
            <w:r>
              <w:rPr>
                <w:rFonts w:asciiTheme="minorHAnsi" w:hAnsiTheme="minorHAnsi" w:cstheme="minorHAnsi"/>
                <w:sz w:val="16"/>
                <w:szCs w:val="20"/>
              </w:rPr>
              <w:t>to be active as part continuous provision. This will be led by a P.E coach and designed to teach children importance of being active</w:t>
            </w:r>
            <w:r w:rsidR="001438C0">
              <w:rPr>
                <w:rFonts w:asciiTheme="minorHAnsi" w:hAnsiTheme="minorHAnsi" w:cstheme="minorHAnsi"/>
                <w:sz w:val="16"/>
                <w:szCs w:val="20"/>
              </w:rPr>
              <w:t xml:space="preserve"> and additional opportunities to take part in fun physical activities. </w:t>
            </w:r>
          </w:p>
        </w:tc>
        <w:tc>
          <w:tcPr>
            <w:tcW w:w="2232" w:type="dxa"/>
          </w:tcPr>
          <w:p w14:paraId="6950B832" w14:textId="77777777" w:rsidR="00442A45" w:rsidRPr="006D3B9A" w:rsidRDefault="00442A45" w:rsidP="00442A45">
            <w:pPr>
              <w:rPr>
                <w:rFonts w:asciiTheme="minorHAnsi" w:hAnsiTheme="minorHAnsi" w:cstheme="minorHAnsi"/>
                <w:sz w:val="16"/>
                <w:szCs w:val="16"/>
              </w:rPr>
            </w:pPr>
            <w:r w:rsidRPr="006D3B9A">
              <w:rPr>
                <w:rFonts w:asciiTheme="minorHAnsi" w:hAnsiTheme="minorHAnsi" w:cstheme="minorHAnsi"/>
                <w:sz w:val="16"/>
                <w:szCs w:val="16"/>
              </w:rPr>
              <w:t>Chief medical officer guidelines recommend all children engage in at least 60 minutes of physical activity a day.</w:t>
            </w:r>
          </w:p>
          <w:p w14:paraId="0C2B8951" w14:textId="77777777" w:rsidR="003A6F7F" w:rsidRDefault="003A6F7F" w:rsidP="008C09F4">
            <w:pPr>
              <w:rPr>
                <w:rFonts w:asciiTheme="minorHAnsi" w:hAnsiTheme="minorHAnsi" w:cstheme="minorHAnsi"/>
                <w:sz w:val="16"/>
                <w:szCs w:val="16"/>
              </w:rPr>
            </w:pPr>
          </w:p>
          <w:p w14:paraId="52873333" w14:textId="77777777" w:rsidR="00442A45" w:rsidRPr="006D3B9A" w:rsidRDefault="00442A45" w:rsidP="008C09F4">
            <w:pPr>
              <w:rPr>
                <w:rFonts w:asciiTheme="minorHAnsi" w:hAnsiTheme="minorHAnsi" w:cstheme="minorHAnsi"/>
                <w:sz w:val="16"/>
                <w:szCs w:val="16"/>
              </w:rPr>
            </w:pPr>
          </w:p>
        </w:tc>
        <w:tc>
          <w:tcPr>
            <w:tcW w:w="1994" w:type="dxa"/>
          </w:tcPr>
          <w:p w14:paraId="4374A3CA" w14:textId="77777777" w:rsidR="00442A45" w:rsidRPr="006D3B9A" w:rsidRDefault="00442A45" w:rsidP="00442A45">
            <w:pPr>
              <w:contextualSpacing/>
              <w:rPr>
                <w:rFonts w:asciiTheme="minorHAnsi" w:hAnsiTheme="minorHAnsi" w:cstheme="minorHAnsi"/>
                <w:sz w:val="18"/>
                <w:szCs w:val="20"/>
              </w:rPr>
            </w:pPr>
            <w:r w:rsidRPr="006D3B9A">
              <w:rPr>
                <w:rFonts w:asciiTheme="minorHAnsi" w:hAnsiTheme="minorHAnsi" w:cstheme="minorHAnsi"/>
                <w:sz w:val="18"/>
                <w:szCs w:val="20"/>
              </w:rPr>
              <w:t xml:space="preserve">Monitoring </w:t>
            </w:r>
          </w:p>
          <w:p w14:paraId="4AED2876" w14:textId="77777777" w:rsidR="003A6F7F" w:rsidRDefault="00442A45" w:rsidP="00442A45">
            <w:pPr>
              <w:contextualSpacing/>
              <w:rPr>
                <w:rFonts w:asciiTheme="minorHAnsi" w:hAnsiTheme="minorHAnsi" w:cstheme="minorHAnsi"/>
                <w:sz w:val="18"/>
                <w:szCs w:val="20"/>
              </w:rPr>
            </w:pPr>
            <w:r w:rsidRPr="006D3B9A">
              <w:rPr>
                <w:rFonts w:asciiTheme="minorHAnsi" w:hAnsiTheme="minorHAnsi" w:cstheme="minorHAnsi"/>
                <w:sz w:val="18"/>
                <w:szCs w:val="20"/>
              </w:rPr>
              <w:t>Discussion with EYFS staff.</w:t>
            </w:r>
          </w:p>
          <w:p w14:paraId="27C40A04" w14:textId="402EE8B6" w:rsidR="00442A45" w:rsidRPr="006D3B9A" w:rsidRDefault="00442A45" w:rsidP="00442A45">
            <w:pPr>
              <w:contextualSpacing/>
              <w:rPr>
                <w:rFonts w:asciiTheme="minorHAnsi" w:hAnsiTheme="minorHAnsi" w:cstheme="minorHAnsi"/>
                <w:sz w:val="18"/>
                <w:szCs w:val="20"/>
              </w:rPr>
            </w:pPr>
            <w:r>
              <w:rPr>
                <w:rFonts w:asciiTheme="minorHAnsi" w:hAnsiTheme="minorHAnsi" w:cstheme="minorHAnsi"/>
                <w:sz w:val="18"/>
                <w:szCs w:val="20"/>
              </w:rPr>
              <w:t xml:space="preserve">Pupil conferencing. </w:t>
            </w:r>
          </w:p>
        </w:tc>
        <w:tc>
          <w:tcPr>
            <w:tcW w:w="2369" w:type="dxa"/>
          </w:tcPr>
          <w:p w14:paraId="6B832739" w14:textId="77777777" w:rsidR="003A6F7F" w:rsidRDefault="00442A45" w:rsidP="008C09F4">
            <w:pPr>
              <w:rPr>
                <w:rFonts w:asciiTheme="minorHAnsi" w:hAnsiTheme="minorHAnsi" w:cstheme="minorHAnsi"/>
                <w:sz w:val="18"/>
                <w:szCs w:val="20"/>
              </w:rPr>
            </w:pPr>
            <w:r>
              <w:rPr>
                <w:rFonts w:asciiTheme="minorHAnsi" w:hAnsiTheme="minorHAnsi" w:cstheme="minorHAnsi"/>
                <w:sz w:val="18"/>
                <w:szCs w:val="20"/>
              </w:rPr>
              <w:t xml:space="preserve">Children will have increased opportunities to be active </w:t>
            </w:r>
            <w:r w:rsidR="001438C0">
              <w:rPr>
                <w:rFonts w:asciiTheme="minorHAnsi" w:hAnsiTheme="minorHAnsi" w:cstheme="minorHAnsi"/>
                <w:sz w:val="18"/>
                <w:szCs w:val="20"/>
              </w:rPr>
              <w:t xml:space="preserve">during continuous provision. </w:t>
            </w:r>
          </w:p>
          <w:p w14:paraId="77162D7F" w14:textId="77777777" w:rsidR="001438C0" w:rsidRDefault="001438C0" w:rsidP="008C09F4">
            <w:pPr>
              <w:rPr>
                <w:rFonts w:asciiTheme="minorHAnsi" w:hAnsiTheme="minorHAnsi" w:cstheme="minorHAnsi"/>
                <w:sz w:val="18"/>
                <w:szCs w:val="20"/>
              </w:rPr>
            </w:pPr>
          </w:p>
          <w:p w14:paraId="26C0F0CE" w14:textId="2A5A10D3" w:rsidR="001438C0" w:rsidRPr="006D3B9A" w:rsidRDefault="001438C0" w:rsidP="008C09F4">
            <w:pPr>
              <w:rPr>
                <w:rFonts w:asciiTheme="minorHAnsi" w:hAnsiTheme="minorHAnsi" w:cstheme="minorHAnsi"/>
                <w:sz w:val="18"/>
                <w:szCs w:val="20"/>
              </w:rPr>
            </w:pPr>
            <w:r>
              <w:rPr>
                <w:rFonts w:asciiTheme="minorHAnsi" w:hAnsiTheme="minorHAnsi" w:cstheme="minorHAnsi"/>
                <w:sz w:val="18"/>
                <w:szCs w:val="20"/>
              </w:rPr>
              <w:t xml:space="preserve">Staff will gain knowledge on how they can incorporate different physical activities into the continuous provision. </w:t>
            </w:r>
          </w:p>
        </w:tc>
        <w:tc>
          <w:tcPr>
            <w:tcW w:w="819" w:type="dxa"/>
          </w:tcPr>
          <w:p w14:paraId="52E2CEE6" w14:textId="05D2FD26" w:rsidR="003A6F7F" w:rsidRPr="006D3B9A" w:rsidRDefault="00442A45" w:rsidP="008C09F4">
            <w:pPr>
              <w:rPr>
                <w:rFonts w:asciiTheme="minorHAnsi" w:hAnsiTheme="minorHAnsi" w:cstheme="minorHAnsi"/>
                <w:sz w:val="18"/>
                <w:szCs w:val="20"/>
              </w:rPr>
            </w:pPr>
            <w:r>
              <w:rPr>
                <w:rFonts w:asciiTheme="minorHAnsi" w:hAnsiTheme="minorHAnsi" w:cstheme="minorHAnsi"/>
                <w:sz w:val="18"/>
                <w:szCs w:val="20"/>
              </w:rPr>
              <w:t>CF/ZO</w:t>
            </w:r>
          </w:p>
        </w:tc>
        <w:tc>
          <w:tcPr>
            <w:tcW w:w="2227" w:type="dxa"/>
          </w:tcPr>
          <w:p w14:paraId="62283301" w14:textId="510EC89A" w:rsidR="003A6F7F" w:rsidRPr="006D3B9A" w:rsidRDefault="00442A45" w:rsidP="008C09F4">
            <w:pPr>
              <w:rPr>
                <w:rFonts w:asciiTheme="minorHAnsi" w:hAnsiTheme="minorHAnsi" w:cstheme="minorHAnsi"/>
                <w:sz w:val="18"/>
                <w:szCs w:val="20"/>
              </w:rPr>
            </w:pPr>
            <w:r>
              <w:rPr>
                <w:rFonts w:asciiTheme="minorHAnsi" w:hAnsiTheme="minorHAnsi" w:cstheme="minorHAnsi"/>
                <w:sz w:val="18"/>
                <w:szCs w:val="20"/>
              </w:rPr>
              <w:t xml:space="preserve">July 2024 </w:t>
            </w:r>
          </w:p>
        </w:tc>
      </w:tr>
      <w:tr w:rsidR="00D27CA1" w:rsidRPr="006D3B9A" w14:paraId="28FE809C" w14:textId="77777777" w:rsidTr="00F2293C">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12134" w:type="dxa"/>
          <w:trHeight w:val="100"/>
        </w:trPr>
        <w:tc>
          <w:tcPr>
            <w:tcW w:w="3261" w:type="dxa"/>
            <w:gridSpan w:val="3"/>
            <w:tcBorders>
              <w:top w:val="single" w:sz="4" w:space="0" w:color="auto"/>
            </w:tcBorders>
          </w:tcPr>
          <w:p w14:paraId="0ECB5166" w14:textId="2A60D387" w:rsidR="00D27CA1" w:rsidRPr="006D3B9A" w:rsidRDefault="00D27CA1" w:rsidP="00D27CA1">
            <w:pPr>
              <w:rPr>
                <w:rFonts w:cstheme="minorHAnsi"/>
              </w:rPr>
            </w:pPr>
          </w:p>
        </w:tc>
      </w:tr>
    </w:tbl>
    <w:p w14:paraId="4698B03F" w14:textId="77777777" w:rsidR="00C10488" w:rsidRPr="006D3B9A" w:rsidRDefault="00C10488" w:rsidP="00F61242">
      <w:pPr>
        <w:rPr>
          <w:rFonts w:cstheme="minorHAnsi"/>
        </w:rPr>
      </w:pPr>
    </w:p>
    <w:p w14:paraId="6AAE36FA" w14:textId="77777777" w:rsidR="002C41E2" w:rsidRPr="006D3B9A" w:rsidRDefault="002C41E2" w:rsidP="00F61242">
      <w:pPr>
        <w:rPr>
          <w:rFonts w:cstheme="minorHAnsi"/>
        </w:rPr>
      </w:pPr>
    </w:p>
    <w:tbl>
      <w:tblPr>
        <w:tblStyle w:val="TableGrid"/>
        <w:tblW w:w="0" w:type="auto"/>
        <w:tblLook w:val="04A0" w:firstRow="1" w:lastRow="0" w:firstColumn="1" w:lastColumn="0" w:noHBand="0" w:noVBand="1"/>
      </w:tblPr>
      <w:tblGrid>
        <w:gridCol w:w="533"/>
        <w:gridCol w:w="2439"/>
        <w:gridCol w:w="2693"/>
        <w:gridCol w:w="2410"/>
        <w:gridCol w:w="1925"/>
        <w:gridCol w:w="2469"/>
        <w:gridCol w:w="741"/>
        <w:gridCol w:w="2180"/>
      </w:tblGrid>
      <w:tr w:rsidR="00A62CB2" w:rsidRPr="006D3B9A" w14:paraId="2B09061A" w14:textId="77777777" w:rsidTr="00BF1B8C">
        <w:trPr>
          <w:trHeight w:hRule="exact" w:val="1656"/>
        </w:trPr>
        <w:tc>
          <w:tcPr>
            <w:tcW w:w="533" w:type="dxa"/>
            <w:vMerge w:val="restart"/>
            <w:shd w:val="clear" w:color="auto" w:fill="4472C4" w:themeFill="accent1"/>
            <w:textDirection w:val="btLr"/>
          </w:tcPr>
          <w:p w14:paraId="388009B6" w14:textId="77777777" w:rsidR="00A62CB2" w:rsidRPr="006D3B9A" w:rsidRDefault="00A62CB2" w:rsidP="00C10488">
            <w:pPr>
              <w:ind w:left="113" w:right="113"/>
              <w:contextualSpacing/>
              <w:jc w:val="center"/>
              <w:rPr>
                <w:rFonts w:asciiTheme="minorHAnsi" w:hAnsiTheme="minorHAnsi" w:cstheme="minorHAnsi"/>
                <w:b/>
                <w:color w:val="FFFFFF" w:themeColor="background1"/>
              </w:rPr>
            </w:pPr>
            <w:r w:rsidRPr="006D3B9A">
              <w:rPr>
                <w:rFonts w:asciiTheme="minorHAnsi" w:hAnsiTheme="minorHAnsi" w:cstheme="minorHAnsi"/>
                <w:b/>
                <w:color w:val="FFFFFF" w:themeColor="background1"/>
                <w:sz w:val="20"/>
              </w:rPr>
              <w:lastRenderedPageBreak/>
              <w:t>Raised profile of P.E.</w:t>
            </w:r>
          </w:p>
        </w:tc>
        <w:tc>
          <w:tcPr>
            <w:tcW w:w="2439" w:type="dxa"/>
            <w:shd w:val="clear" w:color="auto" w:fill="4472C4" w:themeFill="accent1"/>
          </w:tcPr>
          <w:p w14:paraId="23014C62" w14:textId="77777777" w:rsidR="00A62CB2" w:rsidRPr="006D3B9A" w:rsidRDefault="009E5664" w:rsidP="008271D0">
            <w:pPr>
              <w:rPr>
                <w:rFonts w:asciiTheme="minorHAnsi" w:hAnsiTheme="minorHAnsi" w:cstheme="minorHAnsi"/>
                <w:b/>
                <w:color w:val="FFFFFF" w:themeColor="background1"/>
              </w:rPr>
            </w:pPr>
            <w:r w:rsidRPr="006D3B9A">
              <w:rPr>
                <w:rFonts w:asciiTheme="minorHAnsi" w:hAnsiTheme="minorHAnsi" w:cstheme="minorHAnsi"/>
                <w:b/>
                <w:color w:val="FFFFFF" w:themeColor="background1"/>
              </w:rPr>
              <w:t>Planned Expenditure</w:t>
            </w:r>
          </w:p>
        </w:tc>
        <w:tc>
          <w:tcPr>
            <w:tcW w:w="12418" w:type="dxa"/>
            <w:gridSpan w:val="6"/>
            <w:shd w:val="clear" w:color="auto" w:fill="4472C4" w:themeFill="accent1"/>
          </w:tcPr>
          <w:p w14:paraId="03DC0719" w14:textId="77777777" w:rsidR="00A62CB2" w:rsidRPr="006D3B9A" w:rsidRDefault="00A62CB2" w:rsidP="008271D0">
            <w:pPr>
              <w:rPr>
                <w:rFonts w:asciiTheme="minorHAnsi" w:hAnsiTheme="minorHAnsi" w:cstheme="minorHAnsi"/>
                <w:color w:val="FFFFFF" w:themeColor="background1"/>
              </w:rPr>
            </w:pPr>
          </w:p>
        </w:tc>
      </w:tr>
      <w:tr w:rsidR="00A62CB2" w:rsidRPr="006D3B9A" w14:paraId="675519B2" w14:textId="77777777" w:rsidTr="00304FEA">
        <w:tc>
          <w:tcPr>
            <w:tcW w:w="533" w:type="dxa"/>
            <w:vMerge/>
          </w:tcPr>
          <w:p w14:paraId="143BD9E2" w14:textId="77777777" w:rsidR="00A62CB2" w:rsidRPr="006D3B9A" w:rsidRDefault="00A62CB2" w:rsidP="008271D0">
            <w:pPr>
              <w:spacing w:line="288" w:lineRule="auto"/>
              <w:rPr>
                <w:rFonts w:asciiTheme="minorHAnsi" w:hAnsiTheme="minorHAnsi" w:cstheme="minorHAnsi"/>
                <w:b/>
                <w:color w:val="0D0D0D"/>
              </w:rPr>
            </w:pPr>
          </w:p>
        </w:tc>
        <w:tc>
          <w:tcPr>
            <w:tcW w:w="2439" w:type="dxa"/>
          </w:tcPr>
          <w:p w14:paraId="57225CB0" w14:textId="77777777" w:rsidR="00A62CB2" w:rsidRPr="006D3B9A" w:rsidRDefault="00A62CB2" w:rsidP="008271D0">
            <w:pPr>
              <w:spacing w:line="288" w:lineRule="auto"/>
              <w:rPr>
                <w:rFonts w:asciiTheme="minorHAnsi" w:hAnsiTheme="minorHAnsi" w:cstheme="minorHAnsi"/>
                <w:b/>
                <w:color w:val="0D0D0D"/>
                <w:sz w:val="20"/>
                <w:szCs w:val="20"/>
              </w:rPr>
            </w:pPr>
            <w:r w:rsidRPr="006D3B9A">
              <w:rPr>
                <w:rFonts w:asciiTheme="minorHAnsi" w:hAnsiTheme="minorHAnsi" w:cstheme="minorHAnsi"/>
                <w:b/>
                <w:color w:val="0D0D0D"/>
                <w:sz w:val="20"/>
                <w:szCs w:val="20"/>
              </w:rPr>
              <w:t>Action</w:t>
            </w:r>
          </w:p>
        </w:tc>
        <w:tc>
          <w:tcPr>
            <w:tcW w:w="2693" w:type="dxa"/>
          </w:tcPr>
          <w:p w14:paraId="5C4A9E82" w14:textId="77777777" w:rsidR="00A62CB2" w:rsidRPr="006D3B9A" w:rsidRDefault="00A62CB2" w:rsidP="008271D0">
            <w:pPr>
              <w:spacing w:line="288" w:lineRule="auto"/>
              <w:rPr>
                <w:rFonts w:asciiTheme="minorHAnsi" w:hAnsiTheme="minorHAnsi" w:cstheme="minorHAnsi"/>
                <w:b/>
                <w:color w:val="0D0D0D"/>
                <w:sz w:val="20"/>
                <w:szCs w:val="20"/>
              </w:rPr>
            </w:pPr>
            <w:r w:rsidRPr="006D3B9A">
              <w:rPr>
                <w:rFonts w:asciiTheme="minorHAnsi" w:hAnsiTheme="minorHAnsi" w:cstheme="minorHAnsi"/>
                <w:b/>
                <w:color w:val="0D0D0D"/>
                <w:sz w:val="20"/>
                <w:szCs w:val="20"/>
              </w:rPr>
              <w:t>Intended outcome</w:t>
            </w:r>
          </w:p>
        </w:tc>
        <w:tc>
          <w:tcPr>
            <w:tcW w:w="2410" w:type="dxa"/>
          </w:tcPr>
          <w:p w14:paraId="35AFC183" w14:textId="77777777" w:rsidR="00A62CB2" w:rsidRPr="006D3B9A" w:rsidRDefault="00A62CB2" w:rsidP="008271D0">
            <w:pPr>
              <w:spacing w:line="288" w:lineRule="auto"/>
              <w:rPr>
                <w:rFonts w:asciiTheme="minorHAnsi" w:hAnsiTheme="minorHAnsi" w:cstheme="minorHAnsi"/>
                <w:b/>
                <w:color w:val="0D0D0D"/>
                <w:sz w:val="20"/>
                <w:szCs w:val="20"/>
              </w:rPr>
            </w:pPr>
            <w:r w:rsidRPr="006D3B9A">
              <w:rPr>
                <w:rFonts w:asciiTheme="minorHAnsi" w:hAnsiTheme="minorHAnsi" w:cstheme="minorHAnsi"/>
                <w:b/>
                <w:color w:val="0D0D0D"/>
                <w:sz w:val="20"/>
                <w:szCs w:val="20"/>
              </w:rPr>
              <w:t>What is the evidence and rationale for this choice?</w:t>
            </w:r>
          </w:p>
        </w:tc>
        <w:tc>
          <w:tcPr>
            <w:tcW w:w="1925" w:type="dxa"/>
          </w:tcPr>
          <w:p w14:paraId="329F81BA" w14:textId="77777777" w:rsidR="00A62CB2" w:rsidRPr="006D3B9A" w:rsidRDefault="00A62CB2" w:rsidP="008271D0">
            <w:pPr>
              <w:spacing w:line="288" w:lineRule="auto"/>
              <w:rPr>
                <w:rFonts w:asciiTheme="minorHAnsi" w:hAnsiTheme="minorHAnsi" w:cstheme="minorHAnsi"/>
                <w:b/>
                <w:color w:val="0D0D0D"/>
                <w:sz w:val="20"/>
                <w:szCs w:val="20"/>
              </w:rPr>
            </w:pPr>
            <w:r w:rsidRPr="006D3B9A">
              <w:rPr>
                <w:rFonts w:asciiTheme="minorHAnsi" w:hAnsiTheme="minorHAnsi" w:cstheme="minorHAnsi"/>
                <w:b/>
                <w:color w:val="0D0D0D"/>
                <w:sz w:val="20"/>
                <w:szCs w:val="20"/>
              </w:rPr>
              <w:t>How will you ensure it is implemented well?</w:t>
            </w:r>
          </w:p>
        </w:tc>
        <w:tc>
          <w:tcPr>
            <w:tcW w:w="2469" w:type="dxa"/>
          </w:tcPr>
          <w:p w14:paraId="2C408CD2" w14:textId="77777777" w:rsidR="00A62CB2" w:rsidRPr="006D3B9A" w:rsidRDefault="00A62CB2" w:rsidP="008271D0">
            <w:pPr>
              <w:spacing w:line="288" w:lineRule="auto"/>
              <w:rPr>
                <w:rFonts w:asciiTheme="minorHAnsi" w:hAnsiTheme="minorHAnsi" w:cstheme="minorHAnsi"/>
                <w:b/>
                <w:color w:val="0D0D0D"/>
                <w:sz w:val="20"/>
                <w:szCs w:val="20"/>
              </w:rPr>
            </w:pPr>
            <w:r w:rsidRPr="006D3B9A">
              <w:rPr>
                <w:rFonts w:asciiTheme="minorHAnsi" w:hAnsiTheme="minorHAnsi" w:cstheme="minorHAnsi"/>
                <w:b/>
                <w:color w:val="0D0D0D"/>
                <w:sz w:val="20"/>
                <w:szCs w:val="20"/>
              </w:rPr>
              <w:t xml:space="preserve">Sustainability </w:t>
            </w:r>
          </w:p>
        </w:tc>
        <w:tc>
          <w:tcPr>
            <w:tcW w:w="741" w:type="dxa"/>
          </w:tcPr>
          <w:p w14:paraId="43671C5F" w14:textId="77777777" w:rsidR="00A62CB2" w:rsidRPr="006D3B9A" w:rsidRDefault="00A62CB2" w:rsidP="008271D0">
            <w:pPr>
              <w:spacing w:line="288" w:lineRule="auto"/>
              <w:rPr>
                <w:rFonts w:asciiTheme="minorHAnsi" w:hAnsiTheme="minorHAnsi" w:cstheme="minorHAnsi"/>
                <w:b/>
                <w:color w:val="0D0D0D"/>
                <w:sz w:val="20"/>
                <w:szCs w:val="20"/>
              </w:rPr>
            </w:pPr>
            <w:r w:rsidRPr="006D3B9A">
              <w:rPr>
                <w:rFonts w:asciiTheme="minorHAnsi" w:hAnsiTheme="minorHAnsi" w:cstheme="minorHAnsi"/>
                <w:b/>
                <w:color w:val="0D0D0D"/>
                <w:sz w:val="20"/>
                <w:szCs w:val="20"/>
              </w:rPr>
              <w:t>Staff lead</w:t>
            </w:r>
          </w:p>
        </w:tc>
        <w:tc>
          <w:tcPr>
            <w:tcW w:w="2180" w:type="dxa"/>
          </w:tcPr>
          <w:p w14:paraId="65B8384F" w14:textId="77777777" w:rsidR="00A62CB2" w:rsidRPr="006D3B9A" w:rsidRDefault="00A62CB2" w:rsidP="008271D0">
            <w:pPr>
              <w:spacing w:line="288" w:lineRule="auto"/>
              <w:rPr>
                <w:rFonts w:asciiTheme="minorHAnsi" w:hAnsiTheme="minorHAnsi" w:cstheme="minorHAnsi"/>
                <w:b/>
                <w:color w:val="0D0D0D"/>
                <w:sz w:val="20"/>
                <w:szCs w:val="20"/>
              </w:rPr>
            </w:pPr>
            <w:r w:rsidRPr="006D3B9A">
              <w:rPr>
                <w:rFonts w:asciiTheme="minorHAnsi" w:hAnsiTheme="minorHAnsi" w:cstheme="minorHAnsi"/>
                <w:b/>
                <w:color w:val="0D0D0D"/>
                <w:sz w:val="20"/>
                <w:szCs w:val="20"/>
              </w:rPr>
              <w:t>When will you review implementation?</w:t>
            </w:r>
          </w:p>
        </w:tc>
      </w:tr>
      <w:tr w:rsidR="00502759" w:rsidRPr="006D3B9A" w14:paraId="31E7928C" w14:textId="77777777" w:rsidTr="00304FEA">
        <w:trPr>
          <w:trHeight w:val="893"/>
        </w:trPr>
        <w:tc>
          <w:tcPr>
            <w:tcW w:w="533" w:type="dxa"/>
          </w:tcPr>
          <w:p w14:paraId="4299A2A8" w14:textId="77777777" w:rsidR="00502759" w:rsidRPr="006D3B9A" w:rsidRDefault="00502759" w:rsidP="008C09F4">
            <w:pPr>
              <w:rPr>
                <w:rFonts w:asciiTheme="minorHAnsi" w:hAnsiTheme="minorHAnsi" w:cstheme="minorHAnsi"/>
                <w:sz w:val="20"/>
                <w:szCs w:val="20"/>
              </w:rPr>
            </w:pPr>
          </w:p>
        </w:tc>
        <w:tc>
          <w:tcPr>
            <w:tcW w:w="2439" w:type="dxa"/>
          </w:tcPr>
          <w:p w14:paraId="6AA13FB6" w14:textId="77777777" w:rsidR="00502759" w:rsidRPr="006D3B9A" w:rsidRDefault="00502759" w:rsidP="008C09F4">
            <w:pPr>
              <w:contextualSpacing/>
              <w:rPr>
                <w:rFonts w:asciiTheme="minorHAnsi" w:hAnsiTheme="minorHAnsi"/>
                <w:sz w:val="18"/>
                <w:szCs w:val="20"/>
              </w:rPr>
            </w:pPr>
            <w:r w:rsidRPr="006D3B9A">
              <w:rPr>
                <w:rFonts w:asciiTheme="minorHAnsi" w:hAnsiTheme="minorHAnsi"/>
                <w:sz w:val="18"/>
                <w:szCs w:val="20"/>
              </w:rPr>
              <w:t xml:space="preserve">Breakfast Club </w:t>
            </w:r>
          </w:p>
          <w:p w14:paraId="37E2E479" w14:textId="77777777" w:rsidR="00E10F4F" w:rsidRPr="006D3B9A" w:rsidRDefault="00E10F4F" w:rsidP="008C09F4">
            <w:pPr>
              <w:contextualSpacing/>
              <w:rPr>
                <w:rFonts w:asciiTheme="minorHAnsi" w:hAnsiTheme="minorHAnsi"/>
                <w:sz w:val="18"/>
                <w:szCs w:val="20"/>
              </w:rPr>
            </w:pPr>
          </w:p>
          <w:p w14:paraId="4D85E024" w14:textId="77777777" w:rsidR="00C944D9" w:rsidRPr="006D3B9A" w:rsidRDefault="00C944D9" w:rsidP="008C09F4">
            <w:pPr>
              <w:contextualSpacing/>
              <w:rPr>
                <w:rFonts w:asciiTheme="minorHAnsi" w:hAnsiTheme="minorHAnsi"/>
                <w:sz w:val="18"/>
                <w:szCs w:val="20"/>
              </w:rPr>
            </w:pPr>
          </w:p>
          <w:p w14:paraId="592E999C" w14:textId="69B57797" w:rsidR="00342A57" w:rsidRPr="006D3B9A" w:rsidRDefault="00342A57" w:rsidP="008C09F4">
            <w:pPr>
              <w:contextualSpacing/>
              <w:rPr>
                <w:rFonts w:asciiTheme="minorHAnsi" w:hAnsiTheme="minorHAnsi"/>
                <w:sz w:val="18"/>
                <w:szCs w:val="20"/>
              </w:rPr>
            </w:pPr>
            <w:r w:rsidRPr="006D3B9A">
              <w:rPr>
                <w:rFonts w:asciiTheme="minorHAnsi" w:hAnsiTheme="minorHAnsi"/>
                <w:sz w:val="18"/>
                <w:szCs w:val="20"/>
              </w:rPr>
              <w:t>£</w:t>
            </w:r>
            <w:r w:rsidR="00B76987">
              <w:rPr>
                <w:rFonts w:asciiTheme="minorHAnsi" w:hAnsiTheme="minorHAnsi"/>
                <w:sz w:val="18"/>
                <w:szCs w:val="20"/>
              </w:rPr>
              <w:t>5,200</w:t>
            </w:r>
          </w:p>
          <w:p w14:paraId="1B01E1FF" w14:textId="62D5162F" w:rsidR="002655C8" w:rsidRPr="006D3B9A" w:rsidRDefault="002655C8" w:rsidP="008C09F4">
            <w:pPr>
              <w:contextualSpacing/>
              <w:rPr>
                <w:rFonts w:asciiTheme="minorHAnsi" w:hAnsiTheme="minorHAnsi"/>
                <w:sz w:val="18"/>
                <w:szCs w:val="20"/>
              </w:rPr>
            </w:pPr>
          </w:p>
        </w:tc>
        <w:tc>
          <w:tcPr>
            <w:tcW w:w="2693" w:type="dxa"/>
          </w:tcPr>
          <w:p w14:paraId="49FF9D70" w14:textId="5DF9B370" w:rsidR="00502759" w:rsidRPr="006D3B9A" w:rsidRDefault="00E10F4F" w:rsidP="008C09F4">
            <w:pPr>
              <w:rPr>
                <w:rFonts w:asciiTheme="minorHAnsi" w:hAnsiTheme="minorHAnsi" w:cstheme="minorHAnsi"/>
                <w:sz w:val="16"/>
                <w:szCs w:val="20"/>
              </w:rPr>
            </w:pPr>
            <w:r w:rsidRPr="006D3B9A">
              <w:rPr>
                <w:rFonts w:asciiTheme="minorHAnsi" w:hAnsiTheme="minorHAnsi" w:cstheme="minorHAnsi"/>
                <w:sz w:val="16"/>
                <w:szCs w:val="20"/>
              </w:rPr>
              <w:t xml:space="preserve">Children to have increased opportunities to be active </w:t>
            </w:r>
            <w:r w:rsidR="00F73F73">
              <w:rPr>
                <w:rFonts w:asciiTheme="minorHAnsi" w:hAnsiTheme="minorHAnsi" w:cstheme="minorHAnsi"/>
                <w:sz w:val="16"/>
                <w:szCs w:val="20"/>
              </w:rPr>
              <w:t xml:space="preserve">throughout </w:t>
            </w:r>
            <w:r w:rsidR="00F73F73" w:rsidRPr="006D3B9A">
              <w:rPr>
                <w:rFonts w:asciiTheme="minorHAnsi" w:hAnsiTheme="minorHAnsi" w:cstheme="minorHAnsi"/>
                <w:sz w:val="16"/>
                <w:szCs w:val="20"/>
              </w:rPr>
              <w:t>school</w:t>
            </w:r>
            <w:r w:rsidRPr="006D3B9A">
              <w:rPr>
                <w:rFonts w:asciiTheme="minorHAnsi" w:hAnsiTheme="minorHAnsi" w:cstheme="minorHAnsi"/>
                <w:sz w:val="16"/>
                <w:szCs w:val="20"/>
              </w:rPr>
              <w:t xml:space="preserve"> day. </w:t>
            </w:r>
          </w:p>
          <w:p w14:paraId="4F1BE53F" w14:textId="77777777" w:rsidR="00E10F4F" w:rsidRPr="006D3B9A" w:rsidRDefault="00E10F4F" w:rsidP="008C09F4">
            <w:pPr>
              <w:rPr>
                <w:rFonts w:asciiTheme="minorHAnsi" w:hAnsiTheme="minorHAnsi" w:cstheme="minorHAnsi"/>
                <w:sz w:val="16"/>
                <w:szCs w:val="20"/>
              </w:rPr>
            </w:pPr>
          </w:p>
          <w:p w14:paraId="4184281F" w14:textId="77777777" w:rsidR="001438C0" w:rsidRDefault="00E10F4F" w:rsidP="008C09F4">
            <w:pPr>
              <w:rPr>
                <w:rFonts w:asciiTheme="minorHAnsi" w:hAnsiTheme="minorHAnsi" w:cstheme="minorHAnsi"/>
                <w:sz w:val="16"/>
                <w:szCs w:val="20"/>
              </w:rPr>
            </w:pPr>
            <w:r w:rsidRPr="006D3B9A">
              <w:rPr>
                <w:rFonts w:asciiTheme="minorHAnsi" w:hAnsiTheme="minorHAnsi" w:cstheme="minorHAnsi"/>
                <w:sz w:val="16"/>
                <w:szCs w:val="20"/>
              </w:rPr>
              <w:t xml:space="preserve">To promote a healthy lifestyle for children and additional opportunities for children to complete exercise. </w:t>
            </w:r>
          </w:p>
          <w:p w14:paraId="60C86230" w14:textId="77777777" w:rsidR="001438C0" w:rsidRDefault="001438C0" w:rsidP="008C09F4">
            <w:pPr>
              <w:rPr>
                <w:rFonts w:ascii="Calibri" w:hAnsi="Calibri" w:cs="Calibri"/>
                <w:sz w:val="16"/>
                <w:szCs w:val="16"/>
              </w:rPr>
            </w:pPr>
          </w:p>
          <w:p w14:paraId="3247BABF" w14:textId="0603F486" w:rsidR="00E10F4F" w:rsidRPr="006D3B9A" w:rsidRDefault="00E10F4F" w:rsidP="008C09F4">
            <w:pPr>
              <w:rPr>
                <w:rFonts w:asciiTheme="minorHAnsi" w:hAnsiTheme="minorHAnsi" w:cstheme="minorHAnsi"/>
                <w:sz w:val="16"/>
                <w:szCs w:val="20"/>
              </w:rPr>
            </w:pPr>
            <w:r w:rsidRPr="006D3B9A">
              <w:rPr>
                <w:rFonts w:ascii="Calibri" w:hAnsi="Calibri" w:cs="Calibri"/>
                <w:sz w:val="16"/>
                <w:szCs w:val="16"/>
              </w:rPr>
              <w:t>Children will be active in school and having a positive start to the day.</w:t>
            </w:r>
          </w:p>
        </w:tc>
        <w:tc>
          <w:tcPr>
            <w:tcW w:w="2410" w:type="dxa"/>
          </w:tcPr>
          <w:p w14:paraId="39BCB32E" w14:textId="77777777" w:rsidR="00E10F4F" w:rsidRPr="006D3B9A" w:rsidRDefault="00E10F4F" w:rsidP="00E10F4F">
            <w:pPr>
              <w:rPr>
                <w:rFonts w:asciiTheme="minorHAnsi" w:hAnsiTheme="minorHAnsi" w:cstheme="minorHAnsi"/>
                <w:sz w:val="16"/>
                <w:szCs w:val="16"/>
              </w:rPr>
            </w:pPr>
            <w:r w:rsidRPr="006D3B9A">
              <w:rPr>
                <w:rFonts w:asciiTheme="minorHAnsi" w:hAnsiTheme="minorHAnsi" w:cstheme="minorHAnsi"/>
                <w:sz w:val="16"/>
                <w:szCs w:val="16"/>
              </w:rPr>
              <w:t>Chief medical officer guidelines recommend all children engage in at least 60 minutes of physical activity a day.</w:t>
            </w:r>
          </w:p>
          <w:p w14:paraId="622378B9" w14:textId="77777777" w:rsidR="00D337EC" w:rsidRPr="006D3B9A" w:rsidRDefault="00D337EC" w:rsidP="00E10F4F">
            <w:pPr>
              <w:rPr>
                <w:rFonts w:asciiTheme="minorHAnsi" w:hAnsiTheme="minorHAnsi" w:cstheme="minorHAnsi"/>
                <w:sz w:val="16"/>
                <w:szCs w:val="16"/>
              </w:rPr>
            </w:pPr>
          </w:p>
          <w:p w14:paraId="45AA4A8A" w14:textId="17B2CC18" w:rsidR="00D337EC" w:rsidRPr="006D3B9A" w:rsidRDefault="00D337EC" w:rsidP="00E10F4F">
            <w:pPr>
              <w:rPr>
                <w:rFonts w:asciiTheme="minorHAnsi" w:hAnsiTheme="minorHAnsi" w:cstheme="minorHAnsi"/>
                <w:sz w:val="16"/>
                <w:szCs w:val="16"/>
              </w:rPr>
            </w:pPr>
            <w:r w:rsidRPr="006D3B9A">
              <w:rPr>
                <w:rFonts w:asciiTheme="minorHAnsi" w:hAnsiTheme="minorHAnsi" w:cstheme="minorHAnsi"/>
                <w:sz w:val="16"/>
                <w:szCs w:val="16"/>
              </w:rPr>
              <w:t xml:space="preserve">Additional opportunities for children to be active in the school day. </w:t>
            </w:r>
          </w:p>
          <w:p w14:paraId="1732ACD4" w14:textId="77777777" w:rsidR="00E10F4F" w:rsidRPr="006D3B9A" w:rsidRDefault="00E10F4F" w:rsidP="00E10F4F">
            <w:pPr>
              <w:rPr>
                <w:rFonts w:asciiTheme="minorHAnsi" w:hAnsiTheme="minorHAnsi" w:cstheme="minorHAnsi"/>
                <w:sz w:val="16"/>
                <w:szCs w:val="16"/>
              </w:rPr>
            </w:pPr>
          </w:p>
          <w:p w14:paraId="04D3F354" w14:textId="13BE9E6E" w:rsidR="00502759" w:rsidRPr="006D3B9A" w:rsidRDefault="00502759" w:rsidP="00E10F4F">
            <w:pPr>
              <w:rPr>
                <w:rFonts w:asciiTheme="minorHAnsi" w:hAnsiTheme="minorHAnsi" w:cstheme="minorHAnsi"/>
                <w:color w:val="000000" w:themeColor="text1"/>
                <w:sz w:val="16"/>
                <w:szCs w:val="16"/>
              </w:rPr>
            </w:pPr>
          </w:p>
        </w:tc>
        <w:tc>
          <w:tcPr>
            <w:tcW w:w="1925" w:type="dxa"/>
          </w:tcPr>
          <w:p w14:paraId="1B631D4A" w14:textId="77777777" w:rsidR="00502759" w:rsidRPr="006D3B9A" w:rsidRDefault="00E372CB" w:rsidP="00E372CB">
            <w:pPr>
              <w:rPr>
                <w:rFonts w:asciiTheme="minorHAnsi" w:hAnsiTheme="minorHAnsi" w:cstheme="minorHAnsi"/>
                <w:sz w:val="16"/>
                <w:szCs w:val="16"/>
              </w:rPr>
            </w:pPr>
            <w:r w:rsidRPr="006D3B9A">
              <w:rPr>
                <w:rFonts w:asciiTheme="minorHAnsi" w:hAnsiTheme="minorHAnsi" w:cstheme="minorHAnsi"/>
                <w:sz w:val="16"/>
                <w:szCs w:val="16"/>
              </w:rPr>
              <w:t xml:space="preserve">Monitoring </w:t>
            </w:r>
          </w:p>
          <w:p w14:paraId="522A8AFF" w14:textId="616ED4F9" w:rsidR="00E372CB" w:rsidRPr="006D3B9A" w:rsidRDefault="00E372CB" w:rsidP="00E372CB">
            <w:pPr>
              <w:rPr>
                <w:rFonts w:asciiTheme="minorHAnsi" w:hAnsiTheme="minorHAnsi" w:cstheme="minorHAnsi"/>
                <w:sz w:val="18"/>
                <w:szCs w:val="20"/>
              </w:rPr>
            </w:pPr>
            <w:r w:rsidRPr="006D3B9A">
              <w:rPr>
                <w:rFonts w:asciiTheme="minorHAnsi" w:hAnsiTheme="minorHAnsi" w:cstheme="minorHAnsi"/>
                <w:sz w:val="18"/>
                <w:szCs w:val="20"/>
              </w:rPr>
              <w:t>Pupil conferencing</w:t>
            </w:r>
          </w:p>
        </w:tc>
        <w:tc>
          <w:tcPr>
            <w:tcW w:w="2469" w:type="dxa"/>
          </w:tcPr>
          <w:p w14:paraId="7A9CD723" w14:textId="47AA8431" w:rsidR="00502759" w:rsidRPr="006D3B9A" w:rsidRDefault="002D2F0F" w:rsidP="008C09F4">
            <w:pPr>
              <w:rPr>
                <w:rFonts w:asciiTheme="minorHAnsi" w:hAnsiTheme="minorHAnsi" w:cstheme="minorHAnsi"/>
                <w:sz w:val="18"/>
                <w:szCs w:val="20"/>
              </w:rPr>
            </w:pPr>
            <w:r>
              <w:rPr>
                <w:rFonts w:asciiTheme="minorHAnsi" w:hAnsiTheme="minorHAnsi" w:cstheme="minorHAnsi"/>
                <w:sz w:val="18"/>
                <w:szCs w:val="20"/>
              </w:rPr>
              <w:t xml:space="preserve">Children will be taught the importance of staying active throughout the day. </w:t>
            </w:r>
          </w:p>
          <w:p w14:paraId="1B6C2628" w14:textId="77777777" w:rsidR="00A2420B" w:rsidRPr="006D3B9A" w:rsidRDefault="00A2420B" w:rsidP="008C09F4">
            <w:pPr>
              <w:rPr>
                <w:rFonts w:asciiTheme="minorHAnsi" w:hAnsiTheme="minorHAnsi" w:cstheme="minorHAnsi"/>
                <w:sz w:val="18"/>
                <w:szCs w:val="20"/>
              </w:rPr>
            </w:pPr>
          </w:p>
          <w:p w14:paraId="175DEF5C" w14:textId="77777777" w:rsidR="001438C0" w:rsidRDefault="00A2420B" w:rsidP="008C09F4">
            <w:pPr>
              <w:rPr>
                <w:rFonts w:asciiTheme="minorHAnsi" w:hAnsiTheme="minorHAnsi" w:cstheme="minorHAnsi"/>
                <w:sz w:val="18"/>
                <w:szCs w:val="20"/>
              </w:rPr>
            </w:pPr>
            <w:r w:rsidRPr="006D3B9A">
              <w:rPr>
                <w:rFonts w:asciiTheme="minorHAnsi" w:hAnsiTheme="minorHAnsi" w:cstheme="minorHAnsi"/>
                <w:sz w:val="18"/>
                <w:szCs w:val="20"/>
              </w:rPr>
              <w:t xml:space="preserve">Children </w:t>
            </w:r>
            <w:r w:rsidR="001438C0">
              <w:rPr>
                <w:rFonts w:asciiTheme="minorHAnsi" w:hAnsiTheme="minorHAnsi" w:cstheme="minorHAnsi"/>
                <w:sz w:val="18"/>
                <w:szCs w:val="20"/>
              </w:rPr>
              <w:t xml:space="preserve">participate in </w:t>
            </w:r>
            <w:r w:rsidRPr="006D3B9A">
              <w:rPr>
                <w:rFonts w:asciiTheme="minorHAnsi" w:hAnsiTheme="minorHAnsi" w:cstheme="minorHAnsi"/>
                <w:sz w:val="18"/>
                <w:szCs w:val="20"/>
              </w:rPr>
              <w:t xml:space="preserve">wide range of games </w:t>
            </w:r>
            <w:r w:rsidR="001438C0">
              <w:rPr>
                <w:rFonts w:asciiTheme="minorHAnsi" w:hAnsiTheme="minorHAnsi" w:cstheme="minorHAnsi"/>
                <w:sz w:val="18"/>
                <w:szCs w:val="20"/>
              </w:rPr>
              <w:t xml:space="preserve">and physical activities. </w:t>
            </w:r>
          </w:p>
          <w:p w14:paraId="68B15676" w14:textId="77777777" w:rsidR="001438C0" w:rsidRDefault="001438C0" w:rsidP="008C09F4">
            <w:pPr>
              <w:rPr>
                <w:rFonts w:asciiTheme="minorHAnsi" w:hAnsiTheme="minorHAnsi" w:cstheme="minorHAnsi"/>
                <w:sz w:val="18"/>
                <w:szCs w:val="20"/>
              </w:rPr>
            </w:pPr>
          </w:p>
          <w:p w14:paraId="45233C4B" w14:textId="50D27FC1" w:rsidR="00A2420B" w:rsidRPr="006D3B9A" w:rsidRDefault="001438C0" w:rsidP="008C09F4">
            <w:pPr>
              <w:rPr>
                <w:rFonts w:asciiTheme="minorHAnsi" w:hAnsiTheme="minorHAnsi" w:cstheme="minorHAnsi"/>
                <w:sz w:val="18"/>
                <w:szCs w:val="20"/>
              </w:rPr>
            </w:pPr>
            <w:r>
              <w:rPr>
                <w:rFonts w:asciiTheme="minorHAnsi" w:hAnsiTheme="minorHAnsi" w:cstheme="minorHAnsi"/>
                <w:sz w:val="18"/>
                <w:szCs w:val="20"/>
              </w:rPr>
              <w:t xml:space="preserve">Breakfast club staff will be able to deliver a wide range of games and sports activities.  </w:t>
            </w:r>
            <w:r w:rsidR="00BB0BD4" w:rsidRPr="006D3B9A">
              <w:rPr>
                <w:rFonts w:asciiTheme="minorHAnsi" w:hAnsiTheme="minorHAnsi" w:cstheme="minorHAnsi"/>
                <w:sz w:val="18"/>
                <w:szCs w:val="20"/>
              </w:rPr>
              <w:t xml:space="preserve"> </w:t>
            </w:r>
          </w:p>
        </w:tc>
        <w:tc>
          <w:tcPr>
            <w:tcW w:w="741" w:type="dxa"/>
          </w:tcPr>
          <w:p w14:paraId="73CCD30C" w14:textId="2C6B4526" w:rsidR="00502759" w:rsidRPr="006D3B9A" w:rsidRDefault="002D2F0F" w:rsidP="008C09F4">
            <w:pPr>
              <w:rPr>
                <w:rFonts w:asciiTheme="minorHAnsi" w:hAnsiTheme="minorHAnsi" w:cstheme="minorHAnsi"/>
                <w:sz w:val="18"/>
                <w:szCs w:val="20"/>
              </w:rPr>
            </w:pPr>
            <w:r>
              <w:rPr>
                <w:rFonts w:asciiTheme="minorHAnsi" w:hAnsiTheme="minorHAnsi" w:cstheme="minorHAnsi"/>
                <w:sz w:val="18"/>
                <w:szCs w:val="20"/>
              </w:rPr>
              <w:t>CF</w:t>
            </w:r>
            <w:r w:rsidR="00F846D9" w:rsidRPr="006D3B9A">
              <w:rPr>
                <w:rFonts w:asciiTheme="minorHAnsi" w:hAnsiTheme="minorHAnsi" w:cstheme="minorHAnsi"/>
                <w:sz w:val="18"/>
                <w:szCs w:val="20"/>
              </w:rPr>
              <w:t>/HH</w:t>
            </w:r>
          </w:p>
        </w:tc>
        <w:tc>
          <w:tcPr>
            <w:tcW w:w="2180" w:type="dxa"/>
          </w:tcPr>
          <w:p w14:paraId="13C97058" w14:textId="697F18C2" w:rsidR="00502759" w:rsidRPr="006D3B9A" w:rsidRDefault="00E372CB" w:rsidP="008C09F4">
            <w:pPr>
              <w:rPr>
                <w:rFonts w:asciiTheme="minorHAnsi" w:hAnsiTheme="minorHAnsi" w:cstheme="minorHAnsi"/>
                <w:sz w:val="18"/>
                <w:szCs w:val="20"/>
              </w:rPr>
            </w:pPr>
            <w:r w:rsidRPr="006D3B9A">
              <w:rPr>
                <w:rFonts w:asciiTheme="minorHAnsi" w:hAnsiTheme="minorHAnsi" w:cstheme="minorHAnsi"/>
                <w:sz w:val="18"/>
                <w:szCs w:val="20"/>
              </w:rPr>
              <w:t>July 202</w:t>
            </w:r>
            <w:r w:rsidR="002D2F0F">
              <w:rPr>
                <w:rFonts w:asciiTheme="minorHAnsi" w:hAnsiTheme="minorHAnsi" w:cstheme="minorHAnsi"/>
                <w:sz w:val="18"/>
                <w:szCs w:val="20"/>
              </w:rPr>
              <w:t>4</w:t>
            </w:r>
          </w:p>
        </w:tc>
      </w:tr>
      <w:tr w:rsidR="00ED6E2A" w:rsidRPr="006D3B9A" w14:paraId="6C348CC5" w14:textId="77777777" w:rsidTr="00304FEA">
        <w:trPr>
          <w:trHeight w:val="893"/>
        </w:trPr>
        <w:tc>
          <w:tcPr>
            <w:tcW w:w="533" w:type="dxa"/>
          </w:tcPr>
          <w:p w14:paraId="572A0A87" w14:textId="77777777" w:rsidR="00ED6E2A" w:rsidRPr="006D3B9A" w:rsidRDefault="00ED6E2A" w:rsidP="00ED6E2A">
            <w:pPr>
              <w:rPr>
                <w:rFonts w:asciiTheme="minorHAnsi" w:hAnsiTheme="minorHAnsi" w:cstheme="minorHAnsi"/>
                <w:sz w:val="20"/>
                <w:szCs w:val="20"/>
              </w:rPr>
            </w:pPr>
          </w:p>
        </w:tc>
        <w:tc>
          <w:tcPr>
            <w:tcW w:w="2439" w:type="dxa"/>
          </w:tcPr>
          <w:p w14:paraId="63ED85C3" w14:textId="5343EB06" w:rsidR="00ED6E2A" w:rsidRPr="006D3B9A" w:rsidRDefault="00ED6E2A" w:rsidP="00ED6E2A">
            <w:pPr>
              <w:contextualSpacing/>
              <w:rPr>
                <w:rFonts w:asciiTheme="minorHAnsi" w:hAnsiTheme="minorHAnsi"/>
                <w:sz w:val="18"/>
                <w:szCs w:val="20"/>
              </w:rPr>
            </w:pPr>
            <w:r w:rsidRPr="006D3B9A">
              <w:rPr>
                <w:rFonts w:asciiTheme="minorHAnsi" w:hAnsiTheme="minorHAnsi"/>
                <w:sz w:val="18"/>
                <w:szCs w:val="20"/>
              </w:rPr>
              <w:t xml:space="preserve">Play Leaders </w:t>
            </w:r>
          </w:p>
          <w:p w14:paraId="70B1DB0E" w14:textId="77777777" w:rsidR="003F09DB" w:rsidRPr="006D3B9A" w:rsidRDefault="003F09DB" w:rsidP="00ED6E2A">
            <w:pPr>
              <w:contextualSpacing/>
              <w:rPr>
                <w:rFonts w:asciiTheme="minorHAnsi" w:hAnsiTheme="minorHAnsi"/>
                <w:sz w:val="18"/>
                <w:szCs w:val="20"/>
              </w:rPr>
            </w:pPr>
          </w:p>
          <w:p w14:paraId="6CC1E050" w14:textId="77777777" w:rsidR="00C944D9" w:rsidRPr="006D3B9A" w:rsidRDefault="00C944D9" w:rsidP="00ED6E2A">
            <w:pPr>
              <w:contextualSpacing/>
              <w:rPr>
                <w:rFonts w:asciiTheme="minorHAnsi" w:hAnsiTheme="minorHAnsi"/>
                <w:sz w:val="18"/>
                <w:szCs w:val="20"/>
              </w:rPr>
            </w:pPr>
          </w:p>
          <w:p w14:paraId="02E2CAE4" w14:textId="0C98FCCC" w:rsidR="00ED6E2A" w:rsidRPr="006D3B9A" w:rsidRDefault="00ED6E2A" w:rsidP="00ED6E2A">
            <w:pPr>
              <w:contextualSpacing/>
              <w:rPr>
                <w:rFonts w:asciiTheme="minorHAnsi" w:hAnsiTheme="minorHAnsi"/>
                <w:sz w:val="18"/>
                <w:szCs w:val="20"/>
              </w:rPr>
            </w:pPr>
            <w:r w:rsidRPr="006D3B9A">
              <w:rPr>
                <w:rFonts w:asciiTheme="minorHAnsi" w:hAnsiTheme="minorHAnsi"/>
                <w:sz w:val="18"/>
                <w:szCs w:val="20"/>
              </w:rPr>
              <w:t>£1,</w:t>
            </w:r>
            <w:r w:rsidR="00FA665A" w:rsidRPr="006D3B9A">
              <w:rPr>
                <w:rFonts w:asciiTheme="minorHAnsi" w:hAnsiTheme="minorHAnsi"/>
                <w:sz w:val="18"/>
                <w:szCs w:val="20"/>
              </w:rPr>
              <w:t>040</w:t>
            </w:r>
          </w:p>
        </w:tc>
        <w:tc>
          <w:tcPr>
            <w:tcW w:w="2693" w:type="dxa"/>
          </w:tcPr>
          <w:p w14:paraId="4C6A7AD4" w14:textId="77777777" w:rsidR="00ED6E2A" w:rsidRPr="006D3B9A" w:rsidRDefault="00ED6E2A" w:rsidP="00ED6E2A">
            <w:pPr>
              <w:rPr>
                <w:rFonts w:asciiTheme="minorHAnsi" w:hAnsiTheme="minorHAnsi" w:cstheme="minorHAnsi"/>
                <w:sz w:val="16"/>
                <w:szCs w:val="20"/>
              </w:rPr>
            </w:pPr>
            <w:r w:rsidRPr="006D3B9A">
              <w:rPr>
                <w:rFonts w:asciiTheme="minorHAnsi" w:hAnsiTheme="minorHAnsi" w:cstheme="minorHAnsi"/>
                <w:sz w:val="16"/>
                <w:szCs w:val="20"/>
              </w:rPr>
              <w:t xml:space="preserve">To increase the opportunities for children to be active </w:t>
            </w:r>
            <w:r w:rsidR="00D337EC" w:rsidRPr="006D3B9A">
              <w:rPr>
                <w:rFonts w:asciiTheme="minorHAnsi" w:hAnsiTheme="minorHAnsi" w:cstheme="minorHAnsi"/>
                <w:sz w:val="16"/>
                <w:szCs w:val="20"/>
              </w:rPr>
              <w:t xml:space="preserve">at lunch time. </w:t>
            </w:r>
          </w:p>
          <w:p w14:paraId="445162AE" w14:textId="77777777" w:rsidR="00D337EC" w:rsidRPr="006D3B9A" w:rsidRDefault="00D337EC" w:rsidP="00ED6E2A">
            <w:pPr>
              <w:rPr>
                <w:rFonts w:asciiTheme="minorHAnsi" w:hAnsiTheme="minorHAnsi" w:cstheme="minorHAnsi"/>
                <w:sz w:val="16"/>
                <w:szCs w:val="20"/>
              </w:rPr>
            </w:pPr>
          </w:p>
          <w:p w14:paraId="15A3DAC7" w14:textId="6B6EF942" w:rsidR="00D337EC" w:rsidRPr="006D3B9A" w:rsidRDefault="00D337EC" w:rsidP="00ED6E2A">
            <w:pPr>
              <w:rPr>
                <w:rFonts w:asciiTheme="minorHAnsi" w:hAnsiTheme="minorHAnsi" w:cstheme="minorHAnsi"/>
                <w:sz w:val="16"/>
                <w:szCs w:val="20"/>
              </w:rPr>
            </w:pPr>
            <w:r w:rsidRPr="006D3B9A">
              <w:rPr>
                <w:rFonts w:asciiTheme="minorHAnsi" w:hAnsiTheme="minorHAnsi" w:cstheme="minorHAnsi"/>
                <w:sz w:val="16"/>
                <w:szCs w:val="20"/>
              </w:rPr>
              <w:t xml:space="preserve">Children to receive support and training from Key P.E to deliver games </w:t>
            </w:r>
            <w:r w:rsidR="001438C0">
              <w:rPr>
                <w:rFonts w:asciiTheme="minorHAnsi" w:hAnsiTheme="minorHAnsi" w:cstheme="minorHAnsi"/>
                <w:sz w:val="16"/>
                <w:szCs w:val="20"/>
              </w:rPr>
              <w:t xml:space="preserve">at break and lunch times. </w:t>
            </w:r>
            <w:r w:rsidR="00933226">
              <w:rPr>
                <w:rFonts w:asciiTheme="minorHAnsi" w:hAnsiTheme="minorHAnsi" w:cstheme="minorHAnsi"/>
                <w:sz w:val="16"/>
                <w:szCs w:val="20"/>
              </w:rPr>
              <w:t xml:space="preserve">Coach to ensure there are maximum opportunities for children to be active. </w:t>
            </w:r>
          </w:p>
          <w:p w14:paraId="39EAA598" w14:textId="77777777" w:rsidR="00D337EC" w:rsidRPr="006D3B9A" w:rsidRDefault="00D337EC" w:rsidP="00ED6E2A">
            <w:pPr>
              <w:rPr>
                <w:rFonts w:asciiTheme="minorHAnsi" w:hAnsiTheme="minorHAnsi" w:cstheme="minorHAnsi"/>
                <w:sz w:val="16"/>
                <w:szCs w:val="20"/>
              </w:rPr>
            </w:pPr>
          </w:p>
          <w:p w14:paraId="518E4B3E" w14:textId="0D7FA864" w:rsidR="00D337EC" w:rsidRPr="006D3B9A" w:rsidRDefault="00D337EC" w:rsidP="00ED6E2A">
            <w:pPr>
              <w:rPr>
                <w:rFonts w:asciiTheme="minorHAnsi" w:hAnsiTheme="minorHAnsi" w:cstheme="minorHAnsi"/>
                <w:sz w:val="16"/>
                <w:szCs w:val="20"/>
              </w:rPr>
            </w:pPr>
            <w:r w:rsidRPr="006D3B9A">
              <w:rPr>
                <w:rFonts w:asciiTheme="minorHAnsi" w:hAnsiTheme="minorHAnsi" w:cstheme="minorHAnsi"/>
                <w:sz w:val="16"/>
                <w:szCs w:val="20"/>
              </w:rPr>
              <w:t xml:space="preserve">Teach children games which can be applied to a range of different contexts. </w:t>
            </w:r>
          </w:p>
        </w:tc>
        <w:tc>
          <w:tcPr>
            <w:tcW w:w="2410" w:type="dxa"/>
          </w:tcPr>
          <w:p w14:paraId="4FC406B8" w14:textId="77777777" w:rsidR="00ED6E2A" w:rsidRPr="006D3B9A" w:rsidRDefault="00ED6E2A" w:rsidP="00ED6E2A">
            <w:pPr>
              <w:rPr>
                <w:rFonts w:asciiTheme="minorHAnsi" w:hAnsiTheme="minorHAnsi" w:cstheme="minorHAnsi"/>
                <w:sz w:val="16"/>
                <w:szCs w:val="16"/>
              </w:rPr>
            </w:pPr>
            <w:r w:rsidRPr="006D3B9A">
              <w:rPr>
                <w:rFonts w:asciiTheme="minorHAnsi" w:hAnsiTheme="minorHAnsi" w:cstheme="minorHAnsi"/>
                <w:sz w:val="16"/>
                <w:szCs w:val="16"/>
              </w:rPr>
              <w:t>Chief medical officer guidelines recommend all children engage in at least 60 minutes of physical activity a day.</w:t>
            </w:r>
          </w:p>
          <w:p w14:paraId="2E42A373" w14:textId="77777777" w:rsidR="00ED6E2A" w:rsidRPr="006D3B9A" w:rsidRDefault="00ED6E2A" w:rsidP="00ED6E2A">
            <w:pPr>
              <w:rPr>
                <w:rFonts w:asciiTheme="minorHAnsi" w:hAnsiTheme="minorHAnsi" w:cstheme="minorHAnsi"/>
                <w:sz w:val="16"/>
                <w:szCs w:val="16"/>
              </w:rPr>
            </w:pPr>
          </w:p>
          <w:p w14:paraId="5AE96F21" w14:textId="77777777" w:rsidR="00ED6E2A" w:rsidRPr="006D3B9A" w:rsidRDefault="00ED6E2A" w:rsidP="00ED6E2A">
            <w:pPr>
              <w:rPr>
                <w:rFonts w:asciiTheme="minorHAnsi" w:hAnsiTheme="minorHAnsi" w:cstheme="minorHAnsi"/>
                <w:sz w:val="16"/>
                <w:szCs w:val="16"/>
              </w:rPr>
            </w:pPr>
          </w:p>
        </w:tc>
        <w:tc>
          <w:tcPr>
            <w:tcW w:w="1925" w:type="dxa"/>
          </w:tcPr>
          <w:p w14:paraId="430F2DA2" w14:textId="77777777" w:rsidR="00ED6E2A" w:rsidRPr="006D3B9A" w:rsidRDefault="00ED6E2A" w:rsidP="00ED6E2A">
            <w:pPr>
              <w:rPr>
                <w:rFonts w:asciiTheme="minorHAnsi" w:hAnsiTheme="minorHAnsi" w:cstheme="minorHAnsi"/>
                <w:sz w:val="16"/>
                <w:szCs w:val="16"/>
              </w:rPr>
            </w:pPr>
            <w:r w:rsidRPr="006D3B9A">
              <w:rPr>
                <w:rFonts w:asciiTheme="minorHAnsi" w:hAnsiTheme="minorHAnsi" w:cstheme="minorHAnsi"/>
                <w:sz w:val="16"/>
                <w:szCs w:val="16"/>
              </w:rPr>
              <w:t xml:space="preserve">Pupil conferencing </w:t>
            </w:r>
          </w:p>
          <w:p w14:paraId="48591B28" w14:textId="65276A89" w:rsidR="002D2F0F" w:rsidRPr="006D3B9A" w:rsidRDefault="00D337EC" w:rsidP="00ED6E2A">
            <w:pPr>
              <w:rPr>
                <w:rFonts w:asciiTheme="minorHAnsi" w:hAnsiTheme="minorHAnsi" w:cstheme="minorHAnsi"/>
                <w:sz w:val="16"/>
                <w:szCs w:val="16"/>
              </w:rPr>
            </w:pPr>
            <w:r w:rsidRPr="006D3B9A">
              <w:rPr>
                <w:rFonts w:asciiTheme="minorHAnsi" w:hAnsiTheme="minorHAnsi" w:cstheme="minorHAnsi"/>
                <w:sz w:val="16"/>
                <w:szCs w:val="16"/>
              </w:rPr>
              <w:t xml:space="preserve">Lunch time Monitoring. </w:t>
            </w:r>
          </w:p>
        </w:tc>
        <w:tc>
          <w:tcPr>
            <w:tcW w:w="2469" w:type="dxa"/>
          </w:tcPr>
          <w:p w14:paraId="249B04ED" w14:textId="3548E0C3" w:rsidR="00ED6E2A" w:rsidRDefault="00304FEA" w:rsidP="00ED6E2A">
            <w:pPr>
              <w:rPr>
                <w:rFonts w:asciiTheme="minorHAnsi" w:hAnsiTheme="minorHAnsi" w:cstheme="minorHAnsi"/>
                <w:sz w:val="18"/>
                <w:szCs w:val="20"/>
              </w:rPr>
            </w:pPr>
            <w:r w:rsidRPr="006D3B9A">
              <w:rPr>
                <w:rFonts w:asciiTheme="minorHAnsi" w:hAnsiTheme="minorHAnsi" w:cstheme="minorHAnsi"/>
                <w:sz w:val="18"/>
                <w:szCs w:val="20"/>
              </w:rPr>
              <w:t xml:space="preserve">Children will have skills to </w:t>
            </w:r>
            <w:r w:rsidR="001438C0">
              <w:rPr>
                <w:rFonts w:asciiTheme="minorHAnsi" w:hAnsiTheme="minorHAnsi" w:cstheme="minorHAnsi"/>
                <w:sz w:val="18"/>
                <w:szCs w:val="20"/>
              </w:rPr>
              <w:t xml:space="preserve">organise and play a range of games.  </w:t>
            </w:r>
          </w:p>
          <w:p w14:paraId="52F8EFDA" w14:textId="77777777" w:rsidR="00933226" w:rsidRDefault="00933226" w:rsidP="00ED6E2A">
            <w:pPr>
              <w:rPr>
                <w:rFonts w:asciiTheme="minorHAnsi" w:hAnsiTheme="minorHAnsi" w:cstheme="minorHAnsi"/>
                <w:sz w:val="18"/>
                <w:szCs w:val="20"/>
              </w:rPr>
            </w:pPr>
          </w:p>
          <w:p w14:paraId="1D73A307" w14:textId="2E2C3587" w:rsidR="00933226" w:rsidRPr="006D3B9A" w:rsidRDefault="00933226" w:rsidP="00ED6E2A">
            <w:pPr>
              <w:rPr>
                <w:rFonts w:asciiTheme="minorHAnsi" w:hAnsiTheme="minorHAnsi" w:cstheme="minorHAnsi"/>
                <w:sz w:val="18"/>
                <w:szCs w:val="20"/>
              </w:rPr>
            </w:pPr>
            <w:r>
              <w:rPr>
                <w:rFonts w:asciiTheme="minorHAnsi" w:hAnsiTheme="minorHAnsi" w:cstheme="minorHAnsi"/>
                <w:sz w:val="18"/>
                <w:szCs w:val="20"/>
              </w:rPr>
              <w:t xml:space="preserve">SMAS assistants to develop skills to support children taking on the play leader role. </w:t>
            </w:r>
          </w:p>
        </w:tc>
        <w:tc>
          <w:tcPr>
            <w:tcW w:w="741" w:type="dxa"/>
          </w:tcPr>
          <w:p w14:paraId="784200AE" w14:textId="642C277B" w:rsidR="00ED6E2A" w:rsidRPr="006D3B9A" w:rsidRDefault="002D2F0F" w:rsidP="00ED6E2A">
            <w:pPr>
              <w:rPr>
                <w:rFonts w:asciiTheme="minorHAnsi" w:hAnsiTheme="minorHAnsi" w:cstheme="minorHAnsi"/>
                <w:sz w:val="18"/>
                <w:szCs w:val="20"/>
              </w:rPr>
            </w:pPr>
            <w:r>
              <w:rPr>
                <w:rFonts w:asciiTheme="minorHAnsi" w:hAnsiTheme="minorHAnsi" w:cstheme="minorHAnsi"/>
                <w:sz w:val="18"/>
                <w:szCs w:val="20"/>
              </w:rPr>
              <w:t>CF</w:t>
            </w:r>
          </w:p>
        </w:tc>
        <w:tc>
          <w:tcPr>
            <w:tcW w:w="2180" w:type="dxa"/>
          </w:tcPr>
          <w:p w14:paraId="17211BCF" w14:textId="7E4EEFF2" w:rsidR="00ED6E2A" w:rsidRPr="006D3B9A" w:rsidRDefault="00F846D9" w:rsidP="00ED6E2A">
            <w:pPr>
              <w:rPr>
                <w:rFonts w:asciiTheme="minorHAnsi" w:hAnsiTheme="minorHAnsi" w:cstheme="minorHAnsi"/>
                <w:sz w:val="18"/>
                <w:szCs w:val="20"/>
              </w:rPr>
            </w:pPr>
            <w:r w:rsidRPr="006D3B9A">
              <w:rPr>
                <w:rFonts w:asciiTheme="minorHAnsi" w:hAnsiTheme="minorHAnsi" w:cstheme="minorHAnsi"/>
                <w:sz w:val="18"/>
                <w:szCs w:val="20"/>
              </w:rPr>
              <w:t>July 202</w:t>
            </w:r>
            <w:r w:rsidR="002D2F0F">
              <w:rPr>
                <w:rFonts w:asciiTheme="minorHAnsi" w:hAnsiTheme="minorHAnsi" w:cstheme="minorHAnsi"/>
                <w:sz w:val="18"/>
                <w:szCs w:val="20"/>
              </w:rPr>
              <w:t>4</w:t>
            </w:r>
          </w:p>
        </w:tc>
      </w:tr>
    </w:tbl>
    <w:p w14:paraId="4C3ABEB5" w14:textId="77777777" w:rsidR="009F0C77" w:rsidRPr="006D3B9A" w:rsidRDefault="009F0C77" w:rsidP="00147ADF">
      <w:pPr>
        <w:rPr>
          <w:rFonts w:cstheme="minorHAnsi"/>
        </w:rPr>
      </w:pPr>
    </w:p>
    <w:p w14:paraId="64EFA7E7" w14:textId="77777777" w:rsidR="00451A5F" w:rsidRPr="006D3B9A" w:rsidRDefault="00451A5F" w:rsidP="00147ADF">
      <w:pPr>
        <w:rPr>
          <w:rFonts w:cstheme="minorHAnsi"/>
        </w:rPr>
      </w:pPr>
    </w:p>
    <w:p w14:paraId="59092740" w14:textId="77777777" w:rsidR="009F0C77" w:rsidRPr="006D3B9A" w:rsidRDefault="009F0C77" w:rsidP="00147ADF">
      <w:pPr>
        <w:rPr>
          <w:rFonts w:cstheme="minorHAnsi"/>
        </w:rPr>
      </w:pPr>
    </w:p>
    <w:tbl>
      <w:tblPr>
        <w:tblStyle w:val="TableGrid"/>
        <w:tblW w:w="0" w:type="auto"/>
        <w:tblInd w:w="-5" w:type="dxa"/>
        <w:tblLook w:val="04A0" w:firstRow="1" w:lastRow="0" w:firstColumn="1" w:lastColumn="0" w:noHBand="0" w:noVBand="1"/>
      </w:tblPr>
      <w:tblGrid>
        <w:gridCol w:w="527"/>
        <w:gridCol w:w="2612"/>
        <w:gridCol w:w="646"/>
        <w:gridCol w:w="43"/>
        <w:gridCol w:w="2059"/>
        <w:gridCol w:w="2201"/>
        <w:gridCol w:w="1998"/>
        <w:gridCol w:w="2392"/>
        <w:gridCol w:w="751"/>
        <w:gridCol w:w="2166"/>
      </w:tblGrid>
      <w:tr w:rsidR="00A62CB2" w:rsidRPr="006D3B9A" w14:paraId="74B83738" w14:textId="77777777" w:rsidTr="00D337EC">
        <w:trPr>
          <w:trHeight w:hRule="exact" w:val="397"/>
        </w:trPr>
        <w:tc>
          <w:tcPr>
            <w:tcW w:w="527" w:type="dxa"/>
            <w:vMerge w:val="restart"/>
            <w:shd w:val="clear" w:color="auto" w:fill="0070C0"/>
            <w:textDirection w:val="btLr"/>
          </w:tcPr>
          <w:p w14:paraId="4F33B663" w14:textId="77777777" w:rsidR="00A62CB2" w:rsidRPr="006D3B9A" w:rsidRDefault="00A62CB2" w:rsidP="008271D0">
            <w:pPr>
              <w:ind w:left="113" w:right="113"/>
              <w:contextualSpacing/>
              <w:jc w:val="center"/>
              <w:rPr>
                <w:rFonts w:asciiTheme="minorHAnsi" w:hAnsiTheme="minorHAnsi" w:cstheme="minorHAnsi"/>
                <w:b/>
                <w:color w:val="FFFFFF" w:themeColor="background1"/>
                <w:sz w:val="16"/>
              </w:rPr>
            </w:pPr>
            <w:r w:rsidRPr="006D3B9A">
              <w:rPr>
                <w:rFonts w:asciiTheme="minorHAnsi" w:hAnsiTheme="minorHAnsi" w:cstheme="minorHAnsi"/>
                <w:b/>
                <w:color w:val="FFFFFF" w:themeColor="background1"/>
                <w:sz w:val="18"/>
              </w:rPr>
              <w:t>Broader experience of a range of sports and activities</w:t>
            </w:r>
          </w:p>
        </w:tc>
        <w:tc>
          <w:tcPr>
            <w:tcW w:w="3258" w:type="dxa"/>
            <w:gridSpan w:val="2"/>
            <w:shd w:val="clear" w:color="auto" w:fill="0070C0"/>
          </w:tcPr>
          <w:p w14:paraId="0DE8E2A3" w14:textId="77777777" w:rsidR="00A62CB2" w:rsidRPr="006D3B9A" w:rsidRDefault="007B62BD" w:rsidP="008271D0">
            <w:pPr>
              <w:rPr>
                <w:rFonts w:asciiTheme="minorHAnsi" w:hAnsiTheme="minorHAnsi" w:cstheme="minorHAnsi"/>
                <w:b/>
                <w:color w:val="FFFFFF" w:themeColor="background1"/>
              </w:rPr>
            </w:pPr>
            <w:r w:rsidRPr="006D3B9A">
              <w:rPr>
                <w:rFonts w:asciiTheme="minorHAnsi" w:hAnsiTheme="minorHAnsi" w:cstheme="minorHAnsi"/>
                <w:b/>
                <w:color w:val="FFFFFF" w:themeColor="background1"/>
              </w:rPr>
              <w:t>Planned expenditure</w:t>
            </w:r>
          </w:p>
        </w:tc>
        <w:tc>
          <w:tcPr>
            <w:tcW w:w="11610" w:type="dxa"/>
            <w:gridSpan w:val="7"/>
            <w:shd w:val="clear" w:color="auto" w:fill="0070C0"/>
          </w:tcPr>
          <w:p w14:paraId="3A4B458E" w14:textId="77777777" w:rsidR="00A62CB2" w:rsidRPr="006D3B9A" w:rsidRDefault="00A62CB2" w:rsidP="008271D0">
            <w:pPr>
              <w:rPr>
                <w:rFonts w:asciiTheme="minorHAnsi" w:hAnsiTheme="minorHAnsi" w:cstheme="minorHAnsi"/>
                <w:color w:val="FFFFFF" w:themeColor="background1"/>
              </w:rPr>
            </w:pPr>
          </w:p>
        </w:tc>
      </w:tr>
      <w:tr w:rsidR="00A62CB2" w:rsidRPr="006D3B9A" w14:paraId="5881242B" w14:textId="77777777" w:rsidTr="00304FEA">
        <w:tc>
          <w:tcPr>
            <w:tcW w:w="527" w:type="dxa"/>
            <w:vMerge/>
          </w:tcPr>
          <w:p w14:paraId="5A2B48FE" w14:textId="77777777" w:rsidR="00A62CB2" w:rsidRPr="006D3B9A" w:rsidRDefault="00A62CB2" w:rsidP="008271D0">
            <w:pPr>
              <w:spacing w:line="288" w:lineRule="auto"/>
              <w:rPr>
                <w:rFonts w:asciiTheme="minorHAnsi" w:hAnsiTheme="minorHAnsi" w:cstheme="minorHAnsi"/>
                <w:b/>
                <w:color w:val="0D0D0D"/>
              </w:rPr>
            </w:pPr>
          </w:p>
        </w:tc>
        <w:tc>
          <w:tcPr>
            <w:tcW w:w="3301" w:type="dxa"/>
            <w:gridSpan w:val="3"/>
          </w:tcPr>
          <w:p w14:paraId="499C169C" w14:textId="77777777" w:rsidR="00A62CB2" w:rsidRPr="006D3B9A" w:rsidRDefault="00A62CB2" w:rsidP="008271D0">
            <w:pPr>
              <w:spacing w:line="288" w:lineRule="auto"/>
              <w:rPr>
                <w:rFonts w:asciiTheme="minorHAnsi" w:hAnsiTheme="minorHAnsi" w:cstheme="minorHAnsi"/>
                <w:b/>
                <w:color w:val="0D0D0D"/>
                <w:sz w:val="20"/>
                <w:szCs w:val="20"/>
              </w:rPr>
            </w:pPr>
            <w:r w:rsidRPr="006D3B9A">
              <w:rPr>
                <w:rFonts w:asciiTheme="minorHAnsi" w:hAnsiTheme="minorHAnsi" w:cstheme="minorHAnsi"/>
                <w:b/>
                <w:color w:val="0D0D0D"/>
                <w:sz w:val="20"/>
                <w:szCs w:val="20"/>
              </w:rPr>
              <w:t>Action</w:t>
            </w:r>
          </w:p>
        </w:tc>
        <w:tc>
          <w:tcPr>
            <w:tcW w:w="2059" w:type="dxa"/>
          </w:tcPr>
          <w:p w14:paraId="041C2C74" w14:textId="77777777" w:rsidR="00A62CB2" w:rsidRPr="006D3B9A" w:rsidRDefault="00A62CB2" w:rsidP="008271D0">
            <w:pPr>
              <w:spacing w:line="288" w:lineRule="auto"/>
              <w:rPr>
                <w:rFonts w:asciiTheme="minorHAnsi" w:hAnsiTheme="minorHAnsi" w:cstheme="minorHAnsi"/>
                <w:b/>
                <w:color w:val="0D0D0D"/>
                <w:sz w:val="20"/>
                <w:szCs w:val="20"/>
              </w:rPr>
            </w:pPr>
            <w:r w:rsidRPr="006D3B9A">
              <w:rPr>
                <w:rFonts w:asciiTheme="minorHAnsi" w:hAnsiTheme="minorHAnsi" w:cstheme="minorHAnsi"/>
                <w:b/>
                <w:color w:val="0D0D0D"/>
                <w:sz w:val="20"/>
                <w:szCs w:val="20"/>
              </w:rPr>
              <w:t>Intended outcome</w:t>
            </w:r>
          </w:p>
        </w:tc>
        <w:tc>
          <w:tcPr>
            <w:tcW w:w="2201" w:type="dxa"/>
          </w:tcPr>
          <w:p w14:paraId="47E20015" w14:textId="77777777" w:rsidR="00A62CB2" w:rsidRPr="006D3B9A" w:rsidRDefault="00A62CB2" w:rsidP="008271D0">
            <w:pPr>
              <w:spacing w:line="288" w:lineRule="auto"/>
              <w:rPr>
                <w:rFonts w:asciiTheme="minorHAnsi" w:hAnsiTheme="minorHAnsi" w:cstheme="minorHAnsi"/>
                <w:b/>
                <w:color w:val="0D0D0D"/>
                <w:sz w:val="20"/>
                <w:szCs w:val="20"/>
              </w:rPr>
            </w:pPr>
            <w:r w:rsidRPr="006D3B9A">
              <w:rPr>
                <w:rFonts w:asciiTheme="minorHAnsi" w:hAnsiTheme="minorHAnsi" w:cstheme="minorHAnsi"/>
                <w:b/>
                <w:color w:val="0D0D0D"/>
                <w:sz w:val="20"/>
                <w:szCs w:val="20"/>
              </w:rPr>
              <w:t>What is the evidence and rationale for this choice?</w:t>
            </w:r>
          </w:p>
        </w:tc>
        <w:tc>
          <w:tcPr>
            <w:tcW w:w="1998" w:type="dxa"/>
          </w:tcPr>
          <w:p w14:paraId="442A0A55" w14:textId="77777777" w:rsidR="00A62CB2" w:rsidRPr="006D3B9A" w:rsidRDefault="00A62CB2" w:rsidP="008271D0">
            <w:pPr>
              <w:spacing w:line="288" w:lineRule="auto"/>
              <w:rPr>
                <w:rFonts w:asciiTheme="minorHAnsi" w:hAnsiTheme="minorHAnsi" w:cstheme="minorHAnsi"/>
                <w:b/>
                <w:color w:val="0D0D0D"/>
                <w:sz w:val="20"/>
                <w:szCs w:val="20"/>
              </w:rPr>
            </w:pPr>
            <w:r w:rsidRPr="006D3B9A">
              <w:rPr>
                <w:rFonts w:asciiTheme="minorHAnsi" w:hAnsiTheme="minorHAnsi" w:cstheme="minorHAnsi"/>
                <w:b/>
                <w:color w:val="0D0D0D"/>
                <w:sz w:val="20"/>
                <w:szCs w:val="20"/>
              </w:rPr>
              <w:t>How will you ensure it is implemented well?</w:t>
            </w:r>
          </w:p>
        </w:tc>
        <w:tc>
          <w:tcPr>
            <w:tcW w:w="2392" w:type="dxa"/>
          </w:tcPr>
          <w:p w14:paraId="1BDB3D84" w14:textId="77777777" w:rsidR="00A62CB2" w:rsidRPr="006D3B9A" w:rsidRDefault="00A62CB2" w:rsidP="008271D0">
            <w:pPr>
              <w:spacing w:line="288" w:lineRule="auto"/>
              <w:rPr>
                <w:rFonts w:asciiTheme="minorHAnsi" w:hAnsiTheme="minorHAnsi" w:cstheme="minorHAnsi"/>
                <w:b/>
                <w:color w:val="0D0D0D"/>
                <w:sz w:val="20"/>
                <w:szCs w:val="20"/>
              </w:rPr>
            </w:pPr>
            <w:r w:rsidRPr="006D3B9A">
              <w:rPr>
                <w:rFonts w:asciiTheme="minorHAnsi" w:hAnsiTheme="minorHAnsi" w:cstheme="minorHAnsi"/>
                <w:b/>
                <w:color w:val="0D0D0D"/>
                <w:sz w:val="20"/>
                <w:szCs w:val="20"/>
              </w:rPr>
              <w:t xml:space="preserve">Sustainability </w:t>
            </w:r>
          </w:p>
        </w:tc>
        <w:tc>
          <w:tcPr>
            <w:tcW w:w="751" w:type="dxa"/>
          </w:tcPr>
          <w:p w14:paraId="44D3B43D" w14:textId="77777777" w:rsidR="00A62CB2" w:rsidRPr="006D3B9A" w:rsidRDefault="00A62CB2" w:rsidP="008271D0">
            <w:pPr>
              <w:spacing w:line="288" w:lineRule="auto"/>
              <w:rPr>
                <w:rFonts w:asciiTheme="minorHAnsi" w:hAnsiTheme="minorHAnsi" w:cstheme="minorHAnsi"/>
                <w:b/>
                <w:color w:val="0D0D0D"/>
                <w:sz w:val="20"/>
                <w:szCs w:val="20"/>
              </w:rPr>
            </w:pPr>
            <w:r w:rsidRPr="006D3B9A">
              <w:rPr>
                <w:rFonts w:asciiTheme="minorHAnsi" w:hAnsiTheme="minorHAnsi" w:cstheme="minorHAnsi"/>
                <w:b/>
                <w:color w:val="0D0D0D"/>
                <w:sz w:val="20"/>
                <w:szCs w:val="20"/>
              </w:rPr>
              <w:t>Staff lead</w:t>
            </w:r>
          </w:p>
        </w:tc>
        <w:tc>
          <w:tcPr>
            <w:tcW w:w="2166" w:type="dxa"/>
          </w:tcPr>
          <w:p w14:paraId="08B66659" w14:textId="77777777" w:rsidR="00A62CB2" w:rsidRPr="006D3B9A" w:rsidRDefault="00A62CB2" w:rsidP="008271D0">
            <w:pPr>
              <w:spacing w:line="288" w:lineRule="auto"/>
              <w:rPr>
                <w:rFonts w:asciiTheme="minorHAnsi" w:hAnsiTheme="minorHAnsi" w:cstheme="minorHAnsi"/>
                <w:b/>
                <w:color w:val="0D0D0D"/>
                <w:sz w:val="20"/>
                <w:szCs w:val="20"/>
              </w:rPr>
            </w:pPr>
            <w:r w:rsidRPr="006D3B9A">
              <w:rPr>
                <w:rFonts w:asciiTheme="minorHAnsi" w:hAnsiTheme="minorHAnsi" w:cstheme="minorHAnsi"/>
                <w:b/>
                <w:color w:val="0D0D0D"/>
                <w:sz w:val="20"/>
                <w:szCs w:val="20"/>
              </w:rPr>
              <w:t>When will you review implementation?</w:t>
            </w:r>
          </w:p>
        </w:tc>
      </w:tr>
      <w:tr w:rsidR="00E372CB" w:rsidRPr="006D3B9A" w14:paraId="165C978F" w14:textId="77777777" w:rsidTr="00304FEA">
        <w:trPr>
          <w:trHeight w:val="817"/>
        </w:trPr>
        <w:tc>
          <w:tcPr>
            <w:tcW w:w="527" w:type="dxa"/>
            <w:vMerge/>
          </w:tcPr>
          <w:p w14:paraId="6D557C88" w14:textId="77777777" w:rsidR="00E372CB" w:rsidRPr="006D3B9A" w:rsidRDefault="00E372CB" w:rsidP="00E372CB">
            <w:pPr>
              <w:rPr>
                <w:rFonts w:asciiTheme="minorHAnsi" w:hAnsiTheme="minorHAnsi" w:cstheme="minorHAnsi"/>
                <w:sz w:val="20"/>
                <w:szCs w:val="20"/>
              </w:rPr>
            </w:pPr>
          </w:p>
        </w:tc>
        <w:tc>
          <w:tcPr>
            <w:tcW w:w="3301" w:type="dxa"/>
            <w:gridSpan w:val="3"/>
            <w:tcBorders>
              <w:bottom w:val="nil"/>
            </w:tcBorders>
          </w:tcPr>
          <w:p w14:paraId="4CB06349" w14:textId="09DB5179" w:rsidR="00E372CB" w:rsidRPr="006D3B9A" w:rsidRDefault="00E372CB" w:rsidP="00E372CB">
            <w:pPr>
              <w:contextualSpacing/>
              <w:rPr>
                <w:rFonts w:asciiTheme="minorHAnsi" w:hAnsiTheme="minorHAnsi"/>
                <w:sz w:val="18"/>
                <w:szCs w:val="20"/>
              </w:rPr>
            </w:pPr>
            <w:r w:rsidRPr="006D3B9A">
              <w:rPr>
                <w:rFonts w:asciiTheme="minorHAnsi" w:hAnsiTheme="minorHAnsi"/>
                <w:sz w:val="18"/>
                <w:szCs w:val="20"/>
              </w:rPr>
              <w:t>Gymnastics</w:t>
            </w:r>
            <w:r w:rsidR="00852DA8" w:rsidRPr="006D3B9A">
              <w:rPr>
                <w:rFonts w:asciiTheme="minorHAnsi" w:hAnsiTheme="minorHAnsi"/>
                <w:sz w:val="18"/>
                <w:szCs w:val="20"/>
              </w:rPr>
              <w:t xml:space="preserve">/ dance after school </w:t>
            </w:r>
            <w:r w:rsidRPr="006D3B9A">
              <w:rPr>
                <w:rFonts w:asciiTheme="minorHAnsi" w:hAnsiTheme="minorHAnsi"/>
                <w:sz w:val="18"/>
                <w:szCs w:val="20"/>
              </w:rPr>
              <w:t xml:space="preserve">club </w:t>
            </w:r>
          </w:p>
          <w:p w14:paraId="4624C58B" w14:textId="77777777" w:rsidR="00E372CB" w:rsidRPr="006D3B9A" w:rsidRDefault="00E372CB" w:rsidP="00E372CB">
            <w:pPr>
              <w:contextualSpacing/>
              <w:rPr>
                <w:rFonts w:asciiTheme="minorHAnsi" w:hAnsiTheme="minorHAnsi"/>
                <w:sz w:val="18"/>
                <w:szCs w:val="20"/>
              </w:rPr>
            </w:pPr>
          </w:p>
          <w:p w14:paraId="58F4DACA" w14:textId="77777777" w:rsidR="003F09DB" w:rsidRPr="006D3B9A" w:rsidRDefault="003F09DB" w:rsidP="00E372CB">
            <w:pPr>
              <w:contextualSpacing/>
              <w:rPr>
                <w:rFonts w:asciiTheme="minorHAnsi" w:hAnsiTheme="minorHAnsi"/>
                <w:sz w:val="18"/>
                <w:szCs w:val="20"/>
              </w:rPr>
            </w:pPr>
          </w:p>
          <w:p w14:paraId="614A055A" w14:textId="4FCE0BBB" w:rsidR="002655C8" w:rsidRPr="001F0029" w:rsidRDefault="002655C8" w:rsidP="00E372CB">
            <w:pPr>
              <w:contextualSpacing/>
              <w:rPr>
                <w:rFonts w:asciiTheme="minorHAnsi" w:hAnsiTheme="minorHAnsi"/>
                <w:b/>
                <w:bCs/>
                <w:sz w:val="18"/>
                <w:szCs w:val="20"/>
              </w:rPr>
            </w:pPr>
            <w:r w:rsidRPr="001F0029">
              <w:rPr>
                <w:rFonts w:asciiTheme="minorHAnsi" w:hAnsiTheme="minorHAnsi"/>
                <w:b/>
                <w:bCs/>
                <w:sz w:val="18"/>
                <w:szCs w:val="20"/>
              </w:rPr>
              <w:t>£1,</w:t>
            </w:r>
            <w:r w:rsidR="00BA39C2" w:rsidRPr="001F0029">
              <w:rPr>
                <w:rFonts w:asciiTheme="minorHAnsi" w:hAnsiTheme="minorHAnsi"/>
                <w:b/>
                <w:bCs/>
                <w:sz w:val="18"/>
                <w:szCs w:val="20"/>
              </w:rPr>
              <w:t>591</w:t>
            </w:r>
          </w:p>
        </w:tc>
        <w:tc>
          <w:tcPr>
            <w:tcW w:w="2059" w:type="dxa"/>
          </w:tcPr>
          <w:p w14:paraId="67114DFD" w14:textId="44ED2067" w:rsidR="00E372CB" w:rsidRDefault="00E372CB" w:rsidP="00E372CB">
            <w:pPr>
              <w:rPr>
                <w:rFonts w:asciiTheme="minorHAnsi" w:hAnsiTheme="minorHAnsi" w:cstheme="minorHAnsi"/>
                <w:color w:val="0D0D0D"/>
                <w:sz w:val="16"/>
                <w:szCs w:val="16"/>
              </w:rPr>
            </w:pPr>
            <w:r w:rsidRPr="006D3B9A">
              <w:rPr>
                <w:rFonts w:asciiTheme="minorHAnsi" w:hAnsiTheme="minorHAnsi" w:cstheme="minorHAnsi"/>
                <w:color w:val="0D0D0D"/>
                <w:sz w:val="16"/>
                <w:szCs w:val="16"/>
              </w:rPr>
              <w:t>Promote a broader range of sport</w:t>
            </w:r>
            <w:r w:rsidR="001438C0">
              <w:rPr>
                <w:rFonts w:asciiTheme="minorHAnsi" w:hAnsiTheme="minorHAnsi" w:cstheme="minorHAnsi"/>
                <w:color w:val="0D0D0D"/>
                <w:sz w:val="16"/>
                <w:szCs w:val="16"/>
              </w:rPr>
              <w:t xml:space="preserve"> </w:t>
            </w:r>
            <w:r w:rsidRPr="006D3B9A">
              <w:rPr>
                <w:rFonts w:asciiTheme="minorHAnsi" w:hAnsiTheme="minorHAnsi" w:cstheme="minorHAnsi"/>
                <w:color w:val="0D0D0D"/>
                <w:sz w:val="16"/>
                <w:szCs w:val="16"/>
              </w:rPr>
              <w:t>activitie</w:t>
            </w:r>
            <w:r w:rsidR="001438C0">
              <w:rPr>
                <w:rFonts w:asciiTheme="minorHAnsi" w:hAnsiTheme="minorHAnsi" w:cstheme="minorHAnsi"/>
                <w:color w:val="0D0D0D"/>
                <w:sz w:val="16"/>
                <w:szCs w:val="16"/>
              </w:rPr>
              <w:t>s</w:t>
            </w:r>
            <w:r w:rsidRPr="006D3B9A">
              <w:rPr>
                <w:rFonts w:asciiTheme="minorHAnsi" w:hAnsiTheme="minorHAnsi" w:cstheme="minorHAnsi"/>
                <w:color w:val="0D0D0D"/>
                <w:sz w:val="16"/>
                <w:szCs w:val="16"/>
              </w:rPr>
              <w:t xml:space="preserve"> to increase </w:t>
            </w:r>
            <w:r w:rsidR="001438C0">
              <w:rPr>
                <w:rFonts w:asciiTheme="minorHAnsi" w:hAnsiTheme="minorHAnsi" w:cstheme="minorHAnsi"/>
                <w:color w:val="0D0D0D"/>
                <w:sz w:val="16"/>
                <w:szCs w:val="16"/>
              </w:rPr>
              <w:t xml:space="preserve">pupil </w:t>
            </w:r>
            <w:r w:rsidRPr="006D3B9A">
              <w:rPr>
                <w:rFonts w:asciiTheme="minorHAnsi" w:hAnsiTheme="minorHAnsi" w:cstheme="minorHAnsi"/>
                <w:color w:val="0D0D0D"/>
                <w:sz w:val="16"/>
                <w:szCs w:val="16"/>
              </w:rPr>
              <w:t>engagement.</w:t>
            </w:r>
          </w:p>
          <w:p w14:paraId="2FEE8A64" w14:textId="77777777" w:rsidR="00933226" w:rsidRDefault="00933226" w:rsidP="00E372CB">
            <w:pPr>
              <w:rPr>
                <w:rFonts w:asciiTheme="minorHAnsi" w:hAnsiTheme="minorHAnsi" w:cstheme="minorHAnsi"/>
                <w:color w:val="0D0D0D"/>
                <w:sz w:val="16"/>
                <w:szCs w:val="16"/>
              </w:rPr>
            </w:pPr>
          </w:p>
          <w:p w14:paraId="6FBC256F" w14:textId="60A91C85" w:rsidR="00933226" w:rsidRPr="006D3B9A" w:rsidRDefault="00933226" w:rsidP="00E372CB">
            <w:pPr>
              <w:rPr>
                <w:rFonts w:asciiTheme="minorHAnsi" w:hAnsiTheme="minorHAnsi" w:cstheme="minorHAnsi"/>
                <w:sz w:val="16"/>
                <w:szCs w:val="16"/>
              </w:rPr>
            </w:pPr>
          </w:p>
        </w:tc>
        <w:tc>
          <w:tcPr>
            <w:tcW w:w="2201" w:type="dxa"/>
          </w:tcPr>
          <w:p w14:paraId="1FF50811" w14:textId="721B9E9C" w:rsidR="00E372CB" w:rsidRPr="006D3B9A" w:rsidRDefault="00A9112D" w:rsidP="00E372CB">
            <w:pPr>
              <w:rPr>
                <w:rFonts w:asciiTheme="minorHAnsi" w:hAnsiTheme="minorHAnsi" w:cstheme="minorHAnsi"/>
                <w:sz w:val="16"/>
                <w:szCs w:val="16"/>
              </w:rPr>
            </w:pPr>
            <w:r w:rsidRPr="006D3B9A">
              <w:rPr>
                <w:rFonts w:asciiTheme="minorHAnsi" w:hAnsiTheme="minorHAnsi" w:cstheme="minorHAnsi"/>
                <w:color w:val="0D0D0D"/>
                <w:sz w:val="16"/>
                <w:szCs w:val="16"/>
              </w:rPr>
              <w:t>Feedback from children showed that they wanted a wide range of after school clubs to provide competitive opportunities.</w:t>
            </w:r>
          </w:p>
        </w:tc>
        <w:tc>
          <w:tcPr>
            <w:tcW w:w="1998" w:type="dxa"/>
          </w:tcPr>
          <w:p w14:paraId="3F4DEE80" w14:textId="77777777" w:rsidR="00E372CB" w:rsidRPr="006D3B9A" w:rsidRDefault="00E372CB" w:rsidP="00E372CB">
            <w:pPr>
              <w:contextualSpacing/>
              <w:rPr>
                <w:rFonts w:asciiTheme="minorHAnsi" w:hAnsiTheme="minorHAnsi" w:cstheme="minorHAnsi"/>
                <w:sz w:val="18"/>
                <w:szCs w:val="20"/>
              </w:rPr>
            </w:pPr>
            <w:r w:rsidRPr="006D3B9A">
              <w:rPr>
                <w:rFonts w:asciiTheme="minorHAnsi" w:hAnsiTheme="minorHAnsi" w:cstheme="minorHAnsi"/>
                <w:sz w:val="18"/>
                <w:szCs w:val="20"/>
              </w:rPr>
              <w:t>Data analysis</w:t>
            </w:r>
          </w:p>
          <w:p w14:paraId="2BC382FC" w14:textId="77777777" w:rsidR="00E372CB" w:rsidRPr="006D3B9A" w:rsidRDefault="00E372CB" w:rsidP="00E372CB">
            <w:pPr>
              <w:contextualSpacing/>
              <w:rPr>
                <w:rFonts w:asciiTheme="minorHAnsi" w:hAnsiTheme="minorHAnsi" w:cstheme="minorHAnsi"/>
                <w:sz w:val="18"/>
                <w:szCs w:val="20"/>
              </w:rPr>
            </w:pPr>
            <w:r w:rsidRPr="006D3B9A">
              <w:rPr>
                <w:rFonts w:asciiTheme="minorHAnsi" w:hAnsiTheme="minorHAnsi" w:cstheme="minorHAnsi"/>
                <w:sz w:val="18"/>
                <w:szCs w:val="20"/>
              </w:rPr>
              <w:t>Pupil conferencing</w:t>
            </w:r>
          </w:p>
          <w:p w14:paraId="3D6DF9FF" w14:textId="77777777" w:rsidR="00E372CB" w:rsidRPr="006D3B9A" w:rsidRDefault="00E372CB" w:rsidP="00E372CB">
            <w:pPr>
              <w:contextualSpacing/>
              <w:rPr>
                <w:rFonts w:asciiTheme="minorHAnsi" w:hAnsiTheme="minorHAnsi" w:cstheme="minorHAnsi"/>
                <w:sz w:val="18"/>
                <w:szCs w:val="20"/>
              </w:rPr>
            </w:pPr>
          </w:p>
        </w:tc>
        <w:tc>
          <w:tcPr>
            <w:tcW w:w="2392" w:type="dxa"/>
          </w:tcPr>
          <w:p w14:paraId="3F1C79DD" w14:textId="75F65271" w:rsidR="00E372CB" w:rsidRPr="006D3B9A" w:rsidRDefault="00195635" w:rsidP="00E372CB">
            <w:pPr>
              <w:contextualSpacing/>
              <w:rPr>
                <w:rFonts w:asciiTheme="minorHAnsi" w:hAnsiTheme="minorHAnsi" w:cstheme="minorHAnsi"/>
                <w:sz w:val="18"/>
                <w:szCs w:val="20"/>
              </w:rPr>
            </w:pPr>
            <w:r w:rsidRPr="006D3B9A">
              <w:rPr>
                <w:rFonts w:asciiTheme="minorHAnsi" w:hAnsiTheme="minorHAnsi" w:cstheme="minorHAnsi"/>
                <w:sz w:val="18"/>
                <w:szCs w:val="20"/>
              </w:rPr>
              <w:t xml:space="preserve">The profile of after </w:t>
            </w:r>
            <w:r w:rsidR="00F2293C" w:rsidRPr="006D3B9A">
              <w:rPr>
                <w:rFonts w:asciiTheme="minorHAnsi" w:hAnsiTheme="minorHAnsi" w:cstheme="minorHAnsi"/>
                <w:sz w:val="18"/>
                <w:szCs w:val="20"/>
              </w:rPr>
              <w:t>schools’</w:t>
            </w:r>
            <w:r w:rsidRPr="006D3B9A">
              <w:rPr>
                <w:rFonts w:asciiTheme="minorHAnsi" w:hAnsiTheme="minorHAnsi" w:cstheme="minorHAnsi"/>
                <w:sz w:val="18"/>
                <w:szCs w:val="20"/>
              </w:rPr>
              <w:t xml:space="preserve"> clubs will be raised </w:t>
            </w:r>
            <w:r w:rsidR="00F97A47">
              <w:rPr>
                <w:rFonts w:asciiTheme="minorHAnsi" w:hAnsiTheme="minorHAnsi" w:cstheme="minorHAnsi"/>
                <w:sz w:val="18"/>
                <w:szCs w:val="20"/>
              </w:rPr>
              <w:t xml:space="preserve">throughout </w:t>
            </w:r>
            <w:r w:rsidRPr="006D3B9A">
              <w:rPr>
                <w:rFonts w:asciiTheme="minorHAnsi" w:hAnsiTheme="minorHAnsi" w:cstheme="minorHAnsi"/>
                <w:sz w:val="18"/>
                <w:szCs w:val="20"/>
              </w:rPr>
              <w:t xml:space="preserve">school. </w:t>
            </w:r>
          </w:p>
        </w:tc>
        <w:tc>
          <w:tcPr>
            <w:tcW w:w="751" w:type="dxa"/>
          </w:tcPr>
          <w:p w14:paraId="427BDF0A" w14:textId="39A96C1D" w:rsidR="00E372CB" w:rsidRPr="006D3B9A" w:rsidRDefault="00933226" w:rsidP="00E372CB">
            <w:pPr>
              <w:rPr>
                <w:rFonts w:asciiTheme="minorHAnsi" w:hAnsiTheme="minorHAnsi" w:cstheme="minorHAnsi"/>
                <w:sz w:val="18"/>
                <w:szCs w:val="20"/>
              </w:rPr>
            </w:pPr>
            <w:r>
              <w:rPr>
                <w:rFonts w:asciiTheme="minorHAnsi" w:hAnsiTheme="minorHAnsi" w:cstheme="minorHAnsi"/>
                <w:sz w:val="18"/>
                <w:szCs w:val="20"/>
              </w:rPr>
              <w:t>CF</w:t>
            </w:r>
          </w:p>
        </w:tc>
        <w:tc>
          <w:tcPr>
            <w:tcW w:w="2166" w:type="dxa"/>
          </w:tcPr>
          <w:p w14:paraId="25284E9D" w14:textId="66951184" w:rsidR="00E372CB" w:rsidRPr="006D3B9A" w:rsidRDefault="00E372CB" w:rsidP="00E372CB">
            <w:pPr>
              <w:rPr>
                <w:rFonts w:asciiTheme="minorHAnsi" w:hAnsiTheme="minorHAnsi" w:cstheme="minorHAnsi"/>
                <w:sz w:val="18"/>
                <w:szCs w:val="20"/>
              </w:rPr>
            </w:pPr>
            <w:r w:rsidRPr="006D3B9A">
              <w:rPr>
                <w:rFonts w:asciiTheme="minorHAnsi" w:hAnsiTheme="minorHAnsi" w:cstheme="minorHAnsi"/>
                <w:sz w:val="18"/>
                <w:szCs w:val="20"/>
              </w:rPr>
              <w:t>July 202</w:t>
            </w:r>
            <w:r w:rsidR="002D2F0F">
              <w:rPr>
                <w:rFonts w:asciiTheme="minorHAnsi" w:hAnsiTheme="minorHAnsi" w:cstheme="minorHAnsi"/>
                <w:sz w:val="18"/>
                <w:szCs w:val="20"/>
              </w:rPr>
              <w:t>4</w:t>
            </w:r>
          </w:p>
        </w:tc>
      </w:tr>
      <w:tr w:rsidR="00BF1B8C" w:rsidRPr="006D3B9A" w14:paraId="40383CBB" w14:textId="77777777" w:rsidTr="00304FEA">
        <w:trPr>
          <w:trHeight w:val="817"/>
        </w:trPr>
        <w:tc>
          <w:tcPr>
            <w:tcW w:w="527" w:type="dxa"/>
            <w:vMerge/>
          </w:tcPr>
          <w:p w14:paraId="7C37D1E4" w14:textId="77777777" w:rsidR="00BF1B8C" w:rsidRPr="006D3B9A" w:rsidRDefault="00BF1B8C" w:rsidP="008C09F4">
            <w:pPr>
              <w:rPr>
                <w:rFonts w:asciiTheme="minorHAnsi" w:hAnsiTheme="minorHAnsi" w:cstheme="minorHAnsi"/>
                <w:sz w:val="20"/>
                <w:szCs w:val="20"/>
              </w:rPr>
            </w:pPr>
          </w:p>
        </w:tc>
        <w:tc>
          <w:tcPr>
            <w:tcW w:w="3301" w:type="dxa"/>
            <w:gridSpan w:val="3"/>
            <w:tcBorders>
              <w:bottom w:val="nil"/>
            </w:tcBorders>
          </w:tcPr>
          <w:p w14:paraId="3C774CFE" w14:textId="491BE2B5" w:rsidR="00BF1B8C" w:rsidRPr="006D3B9A" w:rsidRDefault="003F09DB" w:rsidP="00C207B5">
            <w:pPr>
              <w:contextualSpacing/>
              <w:rPr>
                <w:rFonts w:asciiTheme="minorHAnsi" w:hAnsiTheme="minorHAnsi"/>
                <w:sz w:val="18"/>
                <w:szCs w:val="20"/>
              </w:rPr>
            </w:pPr>
            <w:r w:rsidRPr="006D3B9A">
              <w:rPr>
                <w:rFonts w:asciiTheme="minorHAnsi" w:hAnsiTheme="minorHAnsi"/>
                <w:sz w:val="18"/>
                <w:szCs w:val="20"/>
              </w:rPr>
              <w:t xml:space="preserve">Key </w:t>
            </w:r>
            <w:proofErr w:type="gramStart"/>
            <w:r w:rsidRPr="006D3B9A">
              <w:rPr>
                <w:rFonts w:asciiTheme="minorHAnsi" w:hAnsiTheme="minorHAnsi"/>
                <w:sz w:val="18"/>
                <w:szCs w:val="20"/>
              </w:rPr>
              <w:t xml:space="preserve">P.E </w:t>
            </w:r>
            <w:r w:rsidR="002655C8" w:rsidRPr="006D3B9A">
              <w:rPr>
                <w:rFonts w:asciiTheme="minorHAnsi" w:hAnsiTheme="minorHAnsi"/>
                <w:sz w:val="18"/>
                <w:szCs w:val="20"/>
              </w:rPr>
              <w:t xml:space="preserve"> After</w:t>
            </w:r>
            <w:proofErr w:type="gramEnd"/>
            <w:r w:rsidR="002655C8" w:rsidRPr="006D3B9A">
              <w:rPr>
                <w:rFonts w:asciiTheme="minorHAnsi" w:hAnsiTheme="minorHAnsi"/>
                <w:sz w:val="18"/>
                <w:szCs w:val="20"/>
              </w:rPr>
              <w:t xml:space="preserve"> school clubs </w:t>
            </w:r>
          </w:p>
          <w:p w14:paraId="4A63AB9B" w14:textId="77777777" w:rsidR="002655C8" w:rsidRPr="006D3B9A" w:rsidRDefault="002655C8" w:rsidP="00C207B5">
            <w:pPr>
              <w:contextualSpacing/>
              <w:rPr>
                <w:rFonts w:asciiTheme="minorHAnsi" w:hAnsiTheme="minorHAnsi"/>
                <w:sz w:val="18"/>
                <w:szCs w:val="20"/>
              </w:rPr>
            </w:pPr>
          </w:p>
          <w:p w14:paraId="047C248C" w14:textId="58B13B1D" w:rsidR="002655C8" w:rsidRPr="001F0029" w:rsidRDefault="002D2F0F" w:rsidP="00C207B5">
            <w:pPr>
              <w:contextualSpacing/>
              <w:rPr>
                <w:rFonts w:asciiTheme="minorHAnsi" w:hAnsiTheme="minorHAnsi"/>
                <w:b/>
                <w:bCs/>
                <w:sz w:val="18"/>
                <w:szCs w:val="20"/>
              </w:rPr>
            </w:pPr>
            <w:r w:rsidRPr="001F0029">
              <w:rPr>
                <w:rFonts w:asciiTheme="minorHAnsi" w:hAnsiTheme="minorHAnsi"/>
                <w:b/>
                <w:bCs/>
                <w:sz w:val="18"/>
                <w:szCs w:val="20"/>
              </w:rPr>
              <w:t>£1040</w:t>
            </w:r>
          </w:p>
        </w:tc>
        <w:tc>
          <w:tcPr>
            <w:tcW w:w="2059" w:type="dxa"/>
            <w:vMerge w:val="restart"/>
          </w:tcPr>
          <w:p w14:paraId="38881D8D" w14:textId="77777777" w:rsidR="001438C0" w:rsidRDefault="001438C0" w:rsidP="001438C0">
            <w:pPr>
              <w:rPr>
                <w:rFonts w:asciiTheme="minorHAnsi" w:hAnsiTheme="minorHAnsi" w:cstheme="minorHAnsi"/>
                <w:color w:val="0D0D0D"/>
                <w:sz w:val="16"/>
                <w:szCs w:val="16"/>
              </w:rPr>
            </w:pPr>
            <w:r w:rsidRPr="006D3B9A">
              <w:rPr>
                <w:rFonts w:asciiTheme="minorHAnsi" w:hAnsiTheme="minorHAnsi" w:cstheme="minorHAnsi"/>
                <w:color w:val="0D0D0D"/>
                <w:sz w:val="16"/>
                <w:szCs w:val="16"/>
              </w:rPr>
              <w:t>Promote a broader range of sport</w:t>
            </w:r>
            <w:r>
              <w:rPr>
                <w:rFonts w:asciiTheme="minorHAnsi" w:hAnsiTheme="minorHAnsi" w:cstheme="minorHAnsi"/>
                <w:color w:val="0D0D0D"/>
                <w:sz w:val="16"/>
                <w:szCs w:val="16"/>
              </w:rPr>
              <w:t xml:space="preserve"> </w:t>
            </w:r>
            <w:r w:rsidRPr="006D3B9A">
              <w:rPr>
                <w:rFonts w:asciiTheme="minorHAnsi" w:hAnsiTheme="minorHAnsi" w:cstheme="minorHAnsi"/>
                <w:color w:val="0D0D0D"/>
                <w:sz w:val="16"/>
                <w:szCs w:val="16"/>
              </w:rPr>
              <w:t>activitie</w:t>
            </w:r>
            <w:r>
              <w:rPr>
                <w:rFonts w:asciiTheme="minorHAnsi" w:hAnsiTheme="minorHAnsi" w:cstheme="minorHAnsi"/>
                <w:color w:val="0D0D0D"/>
                <w:sz w:val="16"/>
                <w:szCs w:val="16"/>
              </w:rPr>
              <w:t>s</w:t>
            </w:r>
            <w:r w:rsidRPr="006D3B9A">
              <w:rPr>
                <w:rFonts w:asciiTheme="minorHAnsi" w:hAnsiTheme="minorHAnsi" w:cstheme="minorHAnsi"/>
                <w:color w:val="0D0D0D"/>
                <w:sz w:val="16"/>
                <w:szCs w:val="16"/>
              </w:rPr>
              <w:t xml:space="preserve"> to increase </w:t>
            </w:r>
            <w:r>
              <w:rPr>
                <w:rFonts w:asciiTheme="minorHAnsi" w:hAnsiTheme="minorHAnsi" w:cstheme="minorHAnsi"/>
                <w:color w:val="0D0D0D"/>
                <w:sz w:val="16"/>
                <w:szCs w:val="16"/>
              </w:rPr>
              <w:t xml:space="preserve">pupil </w:t>
            </w:r>
            <w:r w:rsidRPr="006D3B9A">
              <w:rPr>
                <w:rFonts w:asciiTheme="minorHAnsi" w:hAnsiTheme="minorHAnsi" w:cstheme="minorHAnsi"/>
                <w:color w:val="0D0D0D"/>
                <w:sz w:val="16"/>
                <w:szCs w:val="16"/>
              </w:rPr>
              <w:t>engagement.</w:t>
            </w:r>
          </w:p>
          <w:p w14:paraId="2ADC2FC8" w14:textId="77777777" w:rsidR="00304FEA" w:rsidRPr="006D3B9A" w:rsidRDefault="00304FEA" w:rsidP="008C09F4">
            <w:pPr>
              <w:rPr>
                <w:rFonts w:asciiTheme="minorHAnsi" w:hAnsiTheme="minorHAnsi" w:cstheme="minorHAnsi"/>
                <w:color w:val="0D0D0D"/>
                <w:sz w:val="16"/>
                <w:szCs w:val="16"/>
              </w:rPr>
            </w:pPr>
          </w:p>
          <w:p w14:paraId="03E5D784" w14:textId="77777777" w:rsidR="001438C0" w:rsidRDefault="00304FEA" w:rsidP="008C09F4">
            <w:pPr>
              <w:rPr>
                <w:rFonts w:asciiTheme="minorHAnsi" w:hAnsiTheme="minorHAnsi" w:cstheme="minorHAnsi"/>
                <w:color w:val="0D0D0D"/>
                <w:sz w:val="16"/>
                <w:szCs w:val="16"/>
              </w:rPr>
            </w:pPr>
            <w:r w:rsidRPr="006D3B9A">
              <w:rPr>
                <w:rFonts w:asciiTheme="minorHAnsi" w:hAnsiTheme="minorHAnsi" w:cstheme="minorHAnsi"/>
                <w:color w:val="0D0D0D"/>
                <w:sz w:val="16"/>
                <w:szCs w:val="16"/>
              </w:rPr>
              <w:t xml:space="preserve">Prepare children to engage in a range a </w:t>
            </w:r>
            <w:proofErr w:type="gramStart"/>
            <w:r w:rsidRPr="006D3B9A">
              <w:rPr>
                <w:rFonts w:asciiTheme="minorHAnsi" w:hAnsiTheme="minorHAnsi" w:cstheme="minorHAnsi"/>
                <w:color w:val="0D0D0D"/>
                <w:sz w:val="16"/>
                <w:szCs w:val="16"/>
              </w:rPr>
              <w:t>competitive sports</w:t>
            </w:r>
            <w:proofErr w:type="gramEnd"/>
            <w:r w:rsidRPr="006D3B9A">
              <w:rPr>
                <w:rFonts w:asciiTheme="minorHAnsi" w:hAnsiTheme="minorHAnsi" w:cstheme="minorHAnsi"/>
                <w:color w:val="0D0D0D"/>
                <w:sz w:val="16"/>
                <w:szCs w:val="16"/>
              </w:rPr>
              <w:t xml:space="preserve">. </w:t>
            </w:r>
          </w:p>
          <w:p w14:paraId="703D2D0E" w14:textId="77777777" w:rsidR="001438C0" w:rsidRDefault="001438C0" w:rsidP="008C09F4">
            <w:pPr>
              <w:rPr>
                <w:rFonts w:asciiTheme="minorHAnsi" w:hAnsiTheme="minorHAnsi" w:cstheme="minorHAnsi"/>
                <w:color w:val="0D0D0D"/>
                <w:sz w:val="16"/>
                <w:szCs w:val="16"/>
              </w:rPr>
            </w:pPr>
          </w:p>
          <w:p w14:paraId="2992C722" w14:textId="2389959B" w:rsidR="00304FEA" w:rsidRPr="006D3B9A" w:rsidRDefault="00933226" w:rsidP="008C09F4">
            <w:pPr>
              <w:rPr>
                <w:rFonts w:asciiTheme="minorHAnsi" w:hAnsiTheme="minorHAnsi" w:cstheme="minorHAnsi"/>
                <w:sz w:val="16"/>
                <w:szCs w:val="16"/>
              </w:rPr>
            </w:pPr>
            <w:r>
              <w:rPr>
                <w:rFonts w:asciiTheme="minorHAnsi" w:hAnsiTheme="minorHAnsi" w:cstheme="minorHAnsi"/>
                <w:color w:val="0D0D0D"/>
                <w:sz w:val="16"/>
                <w:szCs w:val="16"/>
              </w:rPr>
              <w:t xml:space="preserve">There will be increased opportunities for children to be active and experience a wide range of sports. </w:t>
            </w:r>
          </w:p>
        </w:tc>
        <w:tc>
          <w:tcPr>
            <w:tcW w:w="2201" w:type="dxa"/>
            <w:vMerge w:val="restart"/>
          </w:tcPr>
          <w:p w14:paraId="7EEE26A2" w14:textId="231110F5" w:rsidR="00BF1B8C" w:rsidRPr="006D3B9A" w:rsidRDefault="00304FEA" w:rsidP="008C09F4">
            <w:pPr>
              <w:rPr>
                <w:rFonts w:asciiTheme="minorHAnsi" w:hAnsiTheme="minorHAnsi" w:cstheme="minorHAnsi"/>
                <w:sz w:val="16"/>
                <w:szCs w:val="16"/>
              </w:rPr>
            </w:pPr>
            <w:r w:rsidRPr="006D3B9A">
              <w:rPr>
                <w:rFonts w:asciiTheme="minorHAnsi" w:hAnsiTheme="minorHAnsi" w:cstheme="minorHAnsi"/>
                <w:color w:val="0D0D0D"/>
                <w:sz w:val="16"/>
                <w:szCs w:val="16"/>
              </w:rPr>
              <w:t xml:space="preserve">Pupil </w:t>
            </w:r>
            <w:proofErr w:type="gramStart"/>
            <w:r w:rsidRPr="006D3B9A">
              <w:rPr>
                <w:rFonts w:asciiTheme="minorHAnsi" w:hAnsiTheme="minorHAnsi" w:cstheme="minorHAnsi"/>
                <w:color w:val="0D0D0D"/>
                <w:sz w:val="16"/>
                <w:szCs w:val="16"/>
              </w:rPr>
              <w:t xml:space="preserve">conferencing </w:t>
            </w:r>
            <w:r w:rsidR="00A9112D" w:rsidRPr="006D3B9A">
              <w:rPr>
                <w:rFonts w:asciiTheme="minorHAnsi" w:hAnsiTheme="minorHAnsi" w:cstheme="minorHAnsi"/>
                <w:color w:val="0D0D0D"/>
                <w:sz w:val="16"/>
                <w:szCs w:val="16"/>
              </w:rPr>
              <w:t xml:space="preserve"> </w:t>
            </w:r>
            <w:r w:rsidR="00933226">
              <w:rPr>
                <w:rFonts w:asciiTheme="minorHAnsi" w:hAnsiTheme="minorHAnsi" w:cstheme="minorHAnsi"/>
                <w:color w:val="0D0D0D"/>
                <w:sz w:val="16"/>
                <w:szCs w:val="16"/>
              </w:rPr>
              <w:t>highlighted</w:t>
            </w:r>
            <w:proofErr w:type="gramEnd"/>
            <w:r w:rsidR="00933226">
              <w:rPr>
                <w:rFonts w:asciiTheme="minorHAnsi" w:hAnsiTheme="minorHAnsi" w:cstheme="minorHAnsi"/>
                <w:color w:val="0D0D0D"/>
                <w:sz w:val="16"/>
                <w:szCs w:val="16"/>
              </w:rPr>
              <w:t xml:space="preserve"> </w:t>
            </w:r>
            <w:r w:rsidR="00A9112D" w:rsidRPr="006D3B9A">
              <w:rPr>
                <w:rFonts w:asciiTheme="minorHAnsi" w:hAnsiTheme="minorHAnsi" w:cstheme="minorHAnsi"/>
                <w:color w:val="0D0D0D"/>
                <w:sz w:val="16"/>
                <w:szCs w:val="16"/>
              </w:rPr>
              <w:t xml:space="preserve">that </w:t>
            </w:r>
            <w:r w:rsidRPr="006D3B9A">
              <w:rPr>
                <w:rFonts w:asciiTheme="minorHAnsi" w:hAnsiTheme="minorHAnsi" w:cstheme="minorHAnsi"/>
                <w:color w:val="0D0D0D"/>
                <w:sz w:val="16"/>
                <w:szCs w:val="16"/>
              </w:rPr>
              <w:t xml:space="preserve">children </w:t>
            </w:r>
            <w:r w:rsidR="00A9112D" w:rsidRPr="006D3B9A">
              <w:rPr>
                <w:rFonts w:asciiTheme="minorHAnsi" w:hAnsiTheme="minorHAnsi" w:cstheme="minorHAnsi"/>
                <w:color w:val="0D0D0D"/>
                <w:sz w:val="16"/>
                <w:szCs w:val="16"/>
              </w:rPr>
              <w:t>wanted a wide range of after school clubs to provide competitive opportunities.</w:t>
            </w:r>
          </w:p>
        </w:tc>
        <w:tc>
          <w:tcPr>
            <w:tcW w:w="1998" w:type="dxa"/>
            <w:vMerge w:val="restart"/>
          </w:tcPr>
          <w:p w14:paraId="114D1967" w14:textId="12E8F75E" w:rsidR="00BF1B8C" w:rsidRPr="006D3B9A" w:rsidRDefault="00A9112D" w:rsidP="00C207B5">
            <w:pPr>
              <w:contextualSpacing/>
              <w:rPr>
                <w:rFonts w:asciiTheme="minorHAnsi" w:hAnsiTheme="minorHAnsi" w:cstheme="minorHAnsi"/>
                <w:sz w:val="18"/>
                <w:szCs w:val="20"/>
              </w:rPr>
            </w:pPr>
            <w:r w:rsidRPr="006D3B9A">
              <w:rPr>
                <w:rFonts w:asciiTheme="minorHAnsi" w:hAnsiTheme="minorHAnsi" w:cstheme="minorHAnsi"/>
                <w:sz w:val="18"/>
                <w:szCs w:val="20"/>
              </w:rPr>
              <w:t>Pupil conferencing</w:t>
            </w:r>
          </w:p>
        </w:tc>
        <w:tc>
          <w:tcPr>
            <w:tcW w:w="2392" w:type="dxa"/>
            <w:vMerge w:val="restart"/>
          </w:tcPr>
          <w:p w14:paraId="67192B9A" w14:textId="5E9700BD" w:rsidR="00195635" w:rsidRPr="006D3B9A" w:rsidRDefault="00195635" w:rsidP="00195635">
            <w:pPr>
              <w:contextualSpacing/>
              <w:rPr>
                <w:rFonts w:asciiTheme="minorHAnsi" w:hAnsiTheme="minorHAnsi" w:cstheme="minorHAnsi"/>
                <w:sz w:val="18"/>
                <w:szCs w:val="20"/>
              </w:rPr>
            </w:pPr>
            <w:r w:rsidRPr="006D3B9A">
              <w:rPr>
                <w:rFonts w:asciiTheme="minorHAnsi" w:hAnsiTheme="minorHAnsi" w:cstheme="minorHAnsi"/>
                <w:sz w:val="18"/>
                <w:szCs w:val="20"/>
              </w:rPr>
              <w:t>The profile of after school</w:t>
            </w:r>
            <w:r w:rsidR="00304FEA" w:rsidRPr="006D3B9A">
              <w:rPr>
                <w:rFonts w:asciiTheme="minorHAnsi" w:hAnsiTheme="minorHAnsi" w:cstheme="minorHAnsi"/>
                <w:sz w:val="18"/>
                <w:szCs w:val="20"/>
              </w:rPr>
              <w:t xml:space="preserve"> </w:t>
            </w:r>
            <w:r w:rsidRPr="006D3B9A">
              <w:rPr>
                <w:rFonts w:asciiTheme="minorHAnsi" w:hAnsiTheme="minorHAnsi" w:cstheme="minorHAnsi"/>
                <w:sz w:val="18"/>
                <w:szCs w:val="20"/>
              </w:rPr>
              <w:t xml:space="preserve">clubs will be raised in school. </w:t>
            </w:r>
          </w:p>
          <w:p w14:paraId="0E113ECB" w14:textId="77777777" w:rsidR="00304FEA" w:rsidRPr="006D3B9A" w:rsidRDefault="00304FEA" w:rsidP="00195635">
            <w:pPr>
              <w:contextualSpacing/>
              <w:rPr>
                <w:rFonts w:asciiTheme="minorHAnsi" w:hAnsiTheme="minorHAnsi" w:cstheme="minorHAnsi"/>
                <w:sz w:val="18"/>
                <w:szCs w:val="20"/>
              </w:rPr>
            </w:pPr>
          </w:p>
          <w:p w14:paraId="55D44455" w14:textId="177559FA" w:rsidR="00933226" w:rsidRPr="006D3B9A" w:rsidRDefault="00304FEA" w:rsidP="008C09F4">
            <w:pPr>
              <w:contextualSpacing/>
              <w:rPr>
                <w:rFonts w:asciiTheme="minorHAnsi" w:hAnsiTheme="minorHAnsi" w:cstheme="minorHAnsi"/>
                <w:sz w:val="18"/>
                <w:szCs w:val="20"/>
              </w:rPr>
            </w:pPr>
            <w:r w:rsidRPr="006D3B9A">
              <w:rPr>
                <w:rFonts w:asciiTheme="minorHAnsi" w:hAnsiTheme="minorHAnsi" w:cstheme="minorHAnsi"/>
                <w:sz w:val="18"/>
                <w:szCs w:val="20"/>
              </w:rPr>
              <w:t xml:space="preserve">Children will be passionate and engaged in experiencing a wide range of sports. </w:t>
            </w:r>
          </w:p>
        </w:tc>
        <w:tc>
          <w:tcPr>
            <w:tcW w:w="751" w:type="dxa"/>
            <w:vMerge w:val="restart"/>
          </w:tcPr>
          <w:p w14:paraId="4B4E4865" w14:textId="44DB6238" w:rsidR="00BF1B8C" w:rsidRPr="006D3B9A" w:rsidRDefault="001F0029" w:rsidP="008C09F4">
            <w:pPr>
              <w:rPr>
                <w:rFonts w:asciiTheme="minorHAnsi" w:hAnsiTheme="minorHAnsi" w:cstheme="minorHAnsi"/>
                <w:sz w:val="18"/>
                <w:szCs w:val="20"/>
              </w:rPr>
            </w:pPr>
            <w:r>
              <w:rPr>
                <w:rFonts w:asciiTheme="minorHAnsi" w:hAnsiTheme="minorHAnsi" w:cstheme="minorHAnsi"/>
                <w:sz w:val="18"/>
                <w:szCs w:val="20"/>
              </w:rPr>
              <w:t>CF</w:t>
            </w:r>
          </w:p>
        </w:tc>
        <w:tc>
          <w:tcPr>
            <w:tcW w:w="2166" w:type="dxa"/>
            <w:vMerge w:val="restart"/>
          </w:tcPr>
          <w:p w14:paraId="153C2A87" w14:textId="0117938C" w:rsidR="00BF1B8C" w:rsidRPr="006D3B9A" w:rsidRDefault="00A9112D" w:rsidP="008C09F4">
            <w:pPr>
              <w:rPr>
                <w:rFonts w:asciiTheme="minorHAnsi" w:hAnsiTheme="minorHAnsi" w:cstheme="minorHAnsi"/>
                <w:sz w:val="18"/>
                <w:szCs w:val="20"/>
              </w:rPr>
            </w:pPr>
            <w:r w:rsidRPr="006D3B9A">
              <w:rPr>
                <w:rFonts w:asciiTheme="minorHAnsi" w:hAnsiTheme="minorHAnsi" w:cstheme="minorHAnsi"/>
                <w:sz w:val="18"/>
                <w:szCs w:val="20"/>
              </w:rPr>
              <w:t>July 202</w:t>
            </w:r>
            <w:r w:rsidR="002D2F0F">
              <w:rPr>
                <w:rFonts w:asciiTheme="minorHAnsi" w:hAnsiTheme="minorHAnsi" w:cstheme="minorHAnsi"/>
                <w:sz w:val="18"/>
                <w:szCs w:val="20"/>
              </w:rPr>
              <w:t>4</w:t>
            </w:r>
          </w:p>
        </w:tc>
      </w:tr>
      <w:tr w:rsidR="009A402B" w:rsidRPr="006D3B9A" w14:paraId="08794525" w14:textId="77777777" w:rsidTr="00304FEA">
        <w:trPr>
          <w:trHeight w:val="97"/>
        </w:trPr>
        <w:tc>
          <w:tcPr>
            <w:tcW w:w="527" w:type="dxa"/>
            <w:vMerge/>
          </w:tcPr>
          <w:p w14:paraId="792EF71A" w14:textId="77777777" w:rsidR="009A402B" w:rsidRPr="006D3B9A" w:rsidRDefault="009A402B" w:rsidP="002C41E2">
            <w:pPr>
              <w:rPr>
                <w:rFonts w:asciiTheme="minorHAnsi" w:hAnsiTheme="minorHAnsi" w:cstheme="minorHAnsi"/>
                <w:sz w:val="20"/>
                <w:szCs w:val="20"/>
              </w:rPr>
            </w:pPr>
          </w:p>
        </w:tc>
        <w:tc>
          <w:tcPr>
            <w:tcW w:w="2612" w:type="dxa"/>
            <w:tcBorders>
              <w:top w:val="nil"/>
              <w:right w:val="nil"/>
            </w:tcBorders>
          </w:tcPr>
          <w:p w14:paraId="19CA9C74" w14:textId="77777777" w:rsidR="009A402B" w:rsidRPr="006D3B9A" w:rsidRDefault="009A402B" w:rsidP="002C41E2">
            <w:pPr>
              <w:contextualSpacing/>
              <w:rPr>
                <w:rFonts w:asciiTheme="minorHAnsi" w:hAnsiTheme="minorHAnsi" w:cstheme="minorHAnsi"/>
                <w:sz w:val="20"/>
                <w:szCs w:val="20"/>
              </w:rPr>
            </w:pPr>
          </w:p>
        </w:tc>
        <w:tc>
          <w:tcPr>
            <w:tcW w:w="689" w:type="dxa"/>
            <w:gridSpan w:val="2"/>
            <w:tcBorders>
              <w:top w:val="nil"/>
              <w:left w:val="nil"/>
            </w:tcBorders>
          </w:tcPr>
          <w:p w14:paraId="0CE0D94C" w14:textId="77777777" w:rsidR="009A402B" w:rsidRPr="006D3B9A" w:rsidRDefault="009A402B" w:rsidP="002C41E2">
            <w:pPr>
              <w:contextualSpacing/>
              <w:jc w:val="right"/>
              <w:rPr>
                <w:rFonts w:asciiTheme="minorHAnsi" w:hAnsiTheme="minorHAnsi" w:cstheme="minorHAnsi"/>
                <w:b/>
                <w:sz w:val="20"/>
                <w:szCs w:val="20"/>
              </w:rPr>
            </w:pPr>
          </w:p>
        </w:tc>
        <w:tc>
          <w:tcPr>
            <w:tcW w:w="2059" w:type="dxa"/>
            <w:vMerge/>
          </w:tcPr>
          <w:p w14:paraId="28FCF334" w14:textId="77777777" w:rsidR="009A402B" w:rsidRPr="006D3B9A" w:rsidRDefault="009A402B" w:rsidP="002C41E2">
            <w:pPr>
              <w:rPr>
                <w:rFonts w:asciiTheme="minorHAnsi" w:hAnsiTheme="minorHAnsi" w:cstheme="minorHAnsi"/>
                <w:color w:val="0D0D0D"/>
                <w:sz w:val="20"/>
                <w:szCs w:val="20"/>
              </w:rPr>
            </w:pPr>
          </w:p>
        </w:tc>
        <w:tc>
          <w:tcPr>
            <w:tcW w:w="2201" w:type="dxa"/>
            <w:vMerge/>
          </w:tcPr>
          <w:p w14:paraId="0B0AED62" w14:textId="77777777" w:rsidR="009A402B" w:rsidRPr="006D3B9A" w:rsidRDefault="009A402B" w:rsidP="002C41E2">
            <w:pPr>
              <w:rPr>
                <w:rFonts w:asciiTheme="minorHAnsi" w:hAnsiTheme="minorHAnsi" w:cstheme="minorHAnsi"/>
                <w:sz w:val="20"/>
                <w:szCs w:val="20"/>
              </w:rPr>
            </w:pPr>
          </w:p>
        </w:tc>
        <w:tc>
          <w:tcPr>
            <w:tcW w:w="1998" w:type="dxa"/>
            <w:vMerge/>
          </w:tcPr>
          <w:p w14:paraId="3D4173C3" w14:textId="77777777" w:rsidR="009A402B" w:rsidRPr="006D3B9A" w:rsidRDefault="009A402B" w:rsidP="002C41E2">
            <w:pPr>
              <w:contextualSpacing/>
              <w:rPr>
                <w:rFonts w:asciiTheme="minorHAnsi" w:hAnsiTheme="minorHAnsi" w:cstheme="minorHAnsi"/>
                <w:sz w:val="20"/>
                <w:szCs w:val="20"/>
              </w:rPr>
            </w:pPr>
          </w:p>
        </w:tc>
        <w:tc>
          <w:tcPr>
            <w:tcW w:w="2392" w:type="dxa"/>
            <w:vMerge/>
          </w:tcPr>
          <w:p w14:paraId="1302CB4C" w14:textId="77777777" w:rsidR="009A402B" w:rsidRPr="006D3B9A" w:rsidRDefault="009A402B" w:rsidP="002C41E2">
            <w:pPr>
              <w:rPr>
                <w:rFonts w:asciiTheme="minorHAnsi" w:hAnsiTheme="minorHAnsi" w:cstheme="minorHAnsi"/>
                <w:sz w:val="20"/>
                <w:szCs w:val="20"/>
              </w:rPr>
            </w:pPr>
          </w:p>
        </w:tc>
        <w:tc>
          <w:tcPr>
            <w:tcW w:w="751" w:type="dxa"/>
            <w:vMerge/>
          </w:tcPr>
          <w:p w14:paraId="6D3DD2B6" w14:textId="77777777" w:rsidR="009A402B" w:rsidRPr="006D3B9A" w:rsidRDefault="009A402B" w:rsidP="002C41E2">
            <w:pPr>
              <w:rPr>
                <w:rFonts w:asciiTheme="minorHAnsi" w:hAnsiTheme="minorHAnsi" w:cstheme="minorHAnsi"/>
                <w:sz w:val="20"/>
                <w:szCs w:val="20"/>
              </w:rPr>
            </w:pPr>
          </w:p>
        </w:tc>
        <w:tc>
          <w:tcPr>
            <w:tcW w:w="2166" w:type="dxa"/>
            <w:vMerge/>
          </w:tcPr>
          <w:p w14:paraId="77C9817B" w14:textId="77777777" w:rsidR="009A402B" w:rsidRPr="006D3B9A" w:rsidRDefault="009A402B" w:rsidP="002C41E2">
            <w:pPr>
              <w:rPr>
                <w:rFonts w:asciiTheme="minorHAnsi" w:hAnsiTheme="minorHAnsi" w:cstheme="minorHAnsi"/>
                <w:sz w:val="20"/>
                <w:szCs w:val="20"/>
              </w:rPr>
            </w:pPr>
          </w:p>
        </w:tc>
      </w:tr>
    </w:tbl>
    <w:p w14:paraId="2F5E60DA" w14:textId="77777777" w:rsidR="009F0C77" w:rsidRPr="006D3B9A" w:rsidRDefault="009F0C77" w:rsidP="00147ADF">
      <w:pPr>
        <w:rPr>
          <w:rFonts w:cstheme="minorHAnsi"/>
        </w:rPr>
      </w:pPr>
    </w:p>
    <w:p w14:paraId="52B65ED1" w14:textId="77777777" w:rsidR="009F0C77" w:rsidRPr="006D3B9A" w:rsidRDefault="009F0C77" w:rsidP="00147ADF">
      <w:pPr>
        <w:rPr>
          <w:rFonts w:cstheme="minorHAnsi"/>
        </w:rPr>
      </w:pPr>
    </w:p>
    <w:tbl>
      <w:tblPr>
        <w:tblStyle w:val="TableGrid"/>
        <w:tblW w:w="0" w:type="auto"/>
        <w:tblInd w:w="-5" w:type="dxa"/>
        <w:tblLayout w:type="fixed"/>
        <w:tblLook w:val="04A0" w:firstRow="1" w:lastRow="0" w:firstColumn="1" w:lastColumn="0" w:noHBand="0" w:noVBand="1"/>
      </w:tblPr>
      <w:tblGrid>
        <w:gridCol w:w="536"/>
        <w:gridCol w:w="597"/>
        <w:gridCol w:w="2695"/>
        <w:gridCol w:w="1701"/>
        <w:gridCol w:w="2108"/>
        <w:gridCol w:w="2428"/>
        <w:gridCol w:w="2551"/>
        <w:gridCol w:w="527"/>
        <w:gridCol w:w="2252"/>
      </w:tblGrid>
      <w:tr w:rsidR="009A402B" w:rsidRPr="006D3B9A" w14:paraId="615D966B" w14:textId="77777777" w:rsidTr="009C5602">
        <w:trPr>
          <w:trHeight w:hRule="exact" w:val="397"/>
        </w:trPr>
        <w:tc>
          <w:tcPr>
            <w:tcW w:w="536" w:type="dxa"/>
            <w:vMerge w:val="restart"/>
            <w:shd w:val="clear" w:color="auto" w:fill="0070C0"/>
            <w:textDirection w:val="btLr"/>
          </w:tcPr>
          <w:p w14:paraId="396046AD" w14:textId="77777777" w:rsidR="009A402B" w:rsidRPr="006D3B9A" w:rsidRDefault="009A402B" w:rsidP="008271D0">
            <w:pPr>
              <w:ind w:left="113" w:right="113"/>
              <w:contextualSpacing/>
              <w:jc w:val="center"/>
              <w:rPr>
                <w:rFonts w:asciiTheme="minorHAnsi" w:hAnsiTheme="minorHAnsi" w:cstheme="minorHAnsi"/>
                <w:b/>
                <w:color w:val="FFFFFF" w:themeColor="background1"/>
                <w:sz w:val="16"/>
              </w:rPr>
            </w:pPr>
            <w:r w:rsidRPr="006D3B9A">
              <w:rPr>
                <w:rFonts w:asciiTheme="minorHAnsi" w:hAnsiTheme="minorHAnsi" w:cstheme="minorHAnsi"/>
                <w:b/>
                <w:color w:val="FFFFFF" w:themeColor="background1"/>
                <w:sz w:val="16"/>
              </w:rPr>
              <w:t>Increased participation in competitive sport</w:t>
            </w:r>
          </w:p>
        </w:tc>
        <w:tc>
          <w:tcPr>
            <w:tcW w:w="597" w:type="dxa"/>
            <w:shd w:val="clear" w:color="auto" w:fill="0070C0"/>
          </w:tcPr>
          <w:p w14:paraId="3D843104" w14:textId="77777777" w:rsidR="009A402B" w:rsidRPr="006D3B9A" w:rsidRDefault="009A402B" w:rsidP="008271D0">
            <w:pPr>
              <w:rPr>
                <w:rFonts w:asciiTheme="minorHAnsi" w:hAnsiTheme="minorHAnsi" w:cstheme="minorHAnsi"/>
                <w:b/>
                <w:color w:val="FFFFFF" w:themeColor="background1"/>
              </w:rPr>
            </w:pPr>
          </w:p>
        </w:tc>
        <w:tc>
          <w:tcPr>
            <w:tcW w:w="14262" w:type="dxa"/>
            <w:gridSpan w:val="7"/>
            <w:shd w:val="clear" w:color="auto" w:fill="0070C0"/>
          </w:tcPr>
          <w:p w14:paraId="13593BF3" w14:textId="77777777" w:rsidR="009A402B" w:rsidRPr="006D3B9A" w:rsidRDefault="009A402B" w:rsidP="008271D0">
            <w:pPr>
              <w:rPr>
                <w:rFonts w:asciiTheme="minorHAnsi" w:hAnsiTheme="minorHAnsi" w:cstheme="minorHAnsi"/>
                <w:color w:val="FFFFFF" w:themeColor="background1"/>
              </w:rPr>
            </w:pPr>
            <w:r w:rsidRPr="006D3B9A">
              <w:rPr>
                <w:rFonts w:asciiTheme="minorHAnsi" w:hAnsiTheme="minorHAnsi" w:cstheme="minorHAnsi"/>
                <w:b/>
                <w:color w:val="FFFFFF" w:themeColor="background1"/>
              </w:rPr>
              <w:t>Planned expenditure</w:t>
            </w:r>
          </w:p>
        </w:tc>
      </w:tr>
      <w:tr w:rsidR="009A402B" w:rsidRPr="006D3B9A" w14:paraId="6C2BB03D" w14:textId="77777777" w:rsidTr="009C5602">
        <w:tc>
          <w:tcPr>
            <w:tcW w:w="536" w:type="dxa"/>
            <w:vMerge/>
          </w:tcPr>
          <w:p w14:paraId="5E60691A" w14:textId="77777777" w:rsidR="009A402B" w:rsidRPr="006D3B9A" w:rsidRDefault="009A402B" w:rsidP="008271D0">
            <w:pPr>
              <w:spacing w:line="288" w:lineRule="auto"/>
              <w:rPr>
                <w:rFonts w:asciiTheme="minorHAnsi" w:hAnsiTheme="minorHAnsi" w:cstheme="minorHAnsi"/>
                <w:b/>
                <w:color w:val="0D0D0D"/>
              </w:rPr>
            </w:pPr>
          </w:p>
        </w:tc>
        <w:tc>
          <w:tcPr>
            <w:tcW w:w="3292" w:type="dxa"/>
            <w:gridSpan w:val="2"/>
          </w:tcPr>
          <w:p w14:paraId="33ACE94E" w14:textId="77777777" w:rsidR="009A402B" w:rsidRPr="006D3B9A" w:rsidRDefault="009A402B" w:rsidP="008271D0">
            <w:pPr>
              <w:spacing w:line="288" w:lineRule="auto"/>
              <w:rPr>
                <w:rFonts w:asciiTheme="minorHAnsi" w:hAnsiTheme="minorHAnsi" w:cstheme="minorHAnsi"/>
                <w:b/>
                <w:color w:val="0D0D0D"/>
                <w:sz w:val="20"/>
                <w:szCs w:val="20"/>
              </w:rPr>
            </w:pPr>
            <w:r w:rsidRPr="006D3B9A">
              <w:rPr>
                <w:rFonts w:asciiTheme="minorHAnsi" w:hAnsiTheme="minorHAnsi" w:cstheme="minorHAnsi"/>
                <w:b/>
                <w:color w:val="0D0D0D"/>
                <w:sz w:val="20"/>
                <w:szCs w:val="20"/>
              </w:rPr>
              <w:t>Action</w:t>
            </w:r>
          </w:p>
        </w:tc>
        <w:tc>
          <w:tcPr>
            <w:tcW w:w="1701" w:type="dxa"/>
          </w:tcPr>
          <w:p w14:paraId="0B7F2D88" w14:textId="77777777" w:rsidR="009A402B" w:rsidRPr="006D3B9A" w:rsidRDefault="009A402B" w:rsidP="008271D0">
            <w:pPr>
              <w:spacing w:line="288" w:lineRule="auto"/>
              <w:rPr>
                <w:rFonts w:asciiTheme="minorHAnsi" w:hAnsiTheme="minorHAnsi" w:cstheme="minorHAnsi"/>
                <w:b/>
                <w:color w:val="0D0D0D"/>
                <w:sz w:val="20"/>
                <w:szCs w:val="20"/>
              </w:rPr>
            </w:pPr>
            <w:r w:rsidRPr="006D3B9A">
              <w:rPr>
                <w:rFonts w:asciiTheme="minorHAnsi" w:hAnsiTheme="minorHAnsi" w:cstheme="minorHAnsi"/>
                <w:b/>
                <w:color w:val="0D0D0D"/>
                <w:sz w:val="20"/>
                <w:szCs w:val="20"/>
              </w:rPr>
              <w:t>Intended outcome</w:t>
            </w:r>
          </w:p>
        </w:tc>
        <w:tc>
          <w:tcPr>
            <w:tcW w:w="2108" w:type="dxa"/>
          </w:tcPr>
          <w:p w14:paraId="290265DE" w14:textId="77777777" w:rsidR="009A402B" w:rsidRPr="006D3B9A" w:rsidRDefault="009A402B" w:rsidP="008271D0">
            <w:pPr>
              <w:spacing w:line="288" w:lineRule="auto"/>
              <w:rPr>
                <w:rFonts w:asciiTheme="minorHAnsi" w:hAnsiTheme="minorHAnsi" w:cstheme="minorHAnsi"/>
                <w:b/>
                <w:color w:val="0D0D0D"/>
                <w:sz w:val="20"/>
                <w:szCs w:val="20"/>
              </w:rPr>
            </w:pPr>
            <w:r w:rsidRPr="006D3B9A">
              <w:rPr>
                <w:rFonts w:asciiTheme="minorHAnsi" w:hAnsiTheme="minorHAnsi" w:cstheme="minorHAnsi"/>
                <w:b/>
                <w:color w:val="0D0D0D"/>
                <w:sz w:val="20"/>
                <w:szCs w:val="20"/>
              </w:rPr>
              <w:t>What is the evidence and rationale for this choice?</w:t>
            </w:r>
          </w:p>
        </w:tc>
        <w:tc>
          <w:tcPr>
            <w:tcW w:w="2428" w:type="dxa"/>
          </w:tcPr>
          <w:p w14:paraId="5C0AB69C" w14:textId="77777777" w:rsidR="009A402B" w:rsidRPr="006D3B9A" w:rsidRDefault="009A402B" w:rsidP="008271D0">
            <w:pPr>
              <w:spacing w:line="288" w:lineRule="auto"/>
              <w:rPr>
                <w:rFonts w:asciiTheme="minorHAnsi" w:hAnsiTheme="minorHAnsi" w:cstheme="minorHAnsi"/>
                <w:b/>
                <w:color w:val="0D0D0D"/>
                <w:sz w:val="20"/>
                <w:szCs w:val="20"/>
              </w:rPr>
            </w:pPr>
            <w:r w:rsidRPr="006D3B9A">
              <w:rPr>
                <w:rFonts w:asciiTheme="minorHAnsi" w:hAnsiTheme="minorHAnsi" w:cstheme="minorHAnsi"/>
                <w:b/>
                <w:color w:val="0D0D0D"/>
                <w:sz w:val="20"/>
                <w:szCs w:val="20"/>
              </w:rPr>
              <w:t>How will you ensure it is implemented well?</w:t>
            </w:r>
          </w:p>
        </w:tc>
        <w:tc>
          <w:tcPr>
            <w:tcW w:w="2551" w:type="dxa"/>
          </w:tcPr>
          <w:p w14:paraId="220C6B05" w14:textId="77777777" w:rsidR="009A402B" w:rsidRPr="006D3B9A" w:rsidRDefault="009A402B" w:rsidP="008271D0">
            <w:pPr>
              <w:spacing w:line="288" w:lineRule="auto"/>
              <w:rPr>
                <w:rFonts w:asciiTheme="minorHAnsi" w:hAnsiTheme="minorHAnsi" w:cstheme="minorHAnsi"/>
                <w:b/>
                <w:color w:val="0D0D0D"/>
                <w:sz w:val="20"/>
                <w:szCs w:val="20"/>
              </w:rPr>
            </w:pPr>
            <w:r w:rsidRPr="006D3B9A">
              <w:rPr>
                <w:rFonts w:asciiTheme="minorHAnsi" w:hAnsiTheme="minorHAnsi" w:cstheme="minorHAnsi"/>
                <w:b/>
                <w:color w:val="0D0D0D"/>
                <w:sz w:val="20"/>
                <w:szCs w:val="20"/>
              </w:rPr>
              <w:t xml:space="preserve">Sustainability </w:t>
            </w:r>
          </w:p>
        </w:tc>
        <w:tc>
          <w:tcPr>
            <w:tcW w:w="527" w:type="dxa"/>
          </w:tcPr>
          <w:p w14:paraId="51726B51" w14:textId="77777777" w:rsidR="009A402B" w:rsidRPr="006D3B9A" w:rsidRDefault="009A402B" w:rsidP="008271D0">
            <w:pPr>
              <w:spacing w:line="288" w:lineRule="auto"/>
              <w:rPr>
                <w:rFonts w:asciiTheme="minorHAnsi" w:hAnsiTheme="minorHAnsi" w:cstheme="minorHAnsi"/>
                <w:b/>
                <w:color w:val="0D0D0D"/>
                <w:sz w:val="20"/>
                <w:szCs w:val="20"/>
              </w:rPr>
            </w:pPr>
            <w:r w:rsidRPr="006D3B9A">
              <w:rPr>
                <w:rFonts w:asciiTheme="minorHAnsi" w:hAnsiTheme="minorHAnsi" w:cstheme="minorHAnsi"/>
                <w:b/>
                <w:color w:val="0D0D0D"/>
                <w:sz w:val="20"/>
                <w:szCs w:val="20"/>
              </w:rPr>
              <w:t>Staff lead</w:t>
            </w:r>
          </w:p>
        </w:tc>
        <w:tc>
          <w:tcPr>
            <w:tcW w:w="2252" w:type="dxa"/>
          </w:tcPr>
          <w:p w14:paraId="2D8BEDB9" w14:textId="77777777" w:rsidR="009A402B" w:rsidRPr="006D3B9A" w:rsidRDefault="009A402B" w:rsidP="008271D0">
            <w:pPr>
              <w:spacing w:line="288" w:lineRule="auto"/>
              <w:rPr>
                <w:rFonts w:asciiTheme="minorHAnsi" w:hAnsiTheme="minorHAnsi" w:cstheme="minorHAnsi"/>
                <w:b/>
                <w:color w:val="0D0D0D"/>
                <w:sz w:val="20"/>
                <w:szCs w:val="20"/>
              </w:rPr>
            </w:pPr>
            <w:r w:rsidRPr="006D3B9A">
              <w:rPr>
                <w:rFonts w:asciiTheme="minorHAnsi" w:hAnsiTheme="minorHAnsi" w:cstheme="minorHAnsi"/>
                <w:b/>
                <w:color w:val="0D0D0D"/>
                <w:sz w:val="20"/>
                <w:szCs w:val="20"/>
              </w:rPr>
              <w:t>When will you review implementation?</w:t>
            </w:r>
          </w:p>
        </w:tc>
      </w:tr>
      <w:tr w:rsidR="008C09F4" w:rsidRPr="0036219A" w14:paraId="7018E3EF" w14:textId="77777777" w:rsidTr="009C5602">
        <w:trPr>
          <w:trHeight w:val="783"/>
        </w:trPr>
        <w:tc>
          <w:tcPr>
            <w:tcW w:w="536" w:type="dxa"/>
            <w:vMerge/>
          </w:tcPr>
          <w:p w14:paraId="631512CA" w14:textId="77777777" w:rsidR="008C09F4" w:rsidRPr="006D3B9A" w:rsidRDefault="008C09F4" w:rsidP="008C09F4">
            <w:pPr>
              <w:rPr>
                <w:rFonts w:asciiTheme="minorHAnsi" w:hAnsiTheme="minorHAnsi" w:cstheme="minorHAnsi"/>
                <w:sz w:val="20"/>
                <w:szCs w:val="20"/>
              </w:rPr>
            </w:pPr>
          </w:p>
        </w:tc>
        <w:tc>
          <w:tcPr>
            <w:tcW w:w="3292" w:type="dxa"/>
            <w:gridSpan w:val="2"/>
          </w:tcPr>
          <w:p w14:paraId="4785E2FF" w14:textId="77777777" w:rsidR="008C09F4" w:rsidRPr="006D3B9A" w:rsidRDefault="008C09F4" w:rsidP="008C09F4">
            <w:pPr>
              <w:contextualSpacing/>
              <w:rPr>
                <w:rFonts w:asciiTheme="minorHAnsi" w:hAnsiTheme="minorHAnsi"/>
                <w:sz w:val="18"/>
                <w:szCs w:val="20"/>
              </w:rPr>
            </w:pPr>
            <w:r w:rsidRPr="006D3B9A">
              <w:rPr>
                <w:rFonts w:asciiTheme="minorHAnsi" w:hAnsiTheme="minorHAnsi"/>
                <w:sz w:val="18"/>
                <w:szCs w:val="20"/>
              </w:rPr>
              <w:t xml:space="preserve">Tournaments and CPD Opportunities </w:t>
            </w:r>
          </w:p>
          <w:p w14:paraId="7662309E" w14:textId="77777777" w:rsidR="008C09F4" w:rsidRPr="006D3B9A" w:rsidRDefault="008C09F4" w:rsidP="008C09F4">
            <w:pPr>
              <w:contextualSpacing/>
              <w:rPr>
                <w:rFonts w:asciiTheme="minorHAnsi" w:hAnsiTheme="minorHAnsi"/>
                <w:sz w:val="18"/>
                <w:szCs w:val="20"/>
              </w:rPr>
            </w:pPr>
          </w:p>
          <w:p w14:paraId="2FF01164" w14:textId="33755971" w:rsidR="008C09F4" w:rsidRPr="006D3B9A" w:rsidRDefault="008C09F4" w:rsidP="008C09F4">
            <w:pPr>
              <w:contextualSpacing/>
              <w:rPr>
                <w:rFonts w:asciiTheme="minorHAnsi" w:hAnsiTheme="minorHAnsi"/>
                <w:sz w:val="18"/>
                <w:szCs w:val="20"/>
              </w:rPr>
            </w:pPr>
            <w:r w:rsidRPr="006D3B9A">
              <w:rPr>
                <w:rFonts w:asciiTheme="minorHAnsi" w:hAnsiTheme="minorHAnsi"/>
                <w:sz w:val="18"/>
                <w:szCs w:val="20"/>
              </w:rPr>
              <w:t>Access t</w:t>
            </w:r>
            <w:r w:rsidR="001F0029">
              <w:rPr>
                <w:rFonts w:asciiTheme="minorHAnsi" w:hAnsiTheme="minorHAnsi"/>
                <w:sz w:val="18"/>
                <w:szCs w:val="20"/>
              </w:rPr>
              <w:t xml:space="preserve">o a range of competitive and non-competitive sport tournaments against schools across Bolton. </w:t>
            </w:r>
          </w:p>
          <w:p w14:paraId="27D7E3B3" w14:textId="77777777" w:rsidR="008C09F4" w:rsidRPr="006D3B9A" w:rsidRDefault="008C09F4" w:rsidP="008C09F4">
            <w:pPr>
              <w:contextualSpacing/>
              <w:rPr>
                <w:rFonts w:asciiTheme="minorHAnsi" w:hAnsiTheme="minorHAnsi"/>
                <w:sz w:val="20"/>
                <w:szCs w:val="20"/>
              </w:rPr>
            </w:pPr>
          </w:p>
          <w:p w14:paraId="23E84CCF" w14:textId="5D236CF9" w:rsidR="008C09F4" w:rsidRPr="006D3B9A" w:rsidRDefault="008C09F4" w:rsidP="008C09F4">
            <w:pPr>
              <w:contextualSpacing/>
              <w:rPr>
                <w:rFonts w:asciiTheme="minorHAnsi" w:hAnsiTheme="minorHAnsi"/>
                <w:b/>
                <w:sz w:val="20"/>
                <w:szCs w:val="20"/>
              </w:rPr>
            </w:pPr>
            <w:r w:rsidRPr="006D3B9A">
              <w:rPr>
                <w:rFonts w:asciiTheme="minorHAnsi" w:hAnsiTheme="minorHAnsi"/>
                <w:b/>
                <w:sz w:val="20"/>
                <w:szCs w:val="20"/>
              </w:rPr>
              <w:t>£</w:t>
            </w:r>
            <w:r w:rsidR="00A9304A" w:rsidRPr="006D3B9A">
              <w:rPr>
                <w:rFonts w:asciiTheme="minorHAnsi" w:hAnsiTheme="minorHAnsi"/>
                <w:b/>
                <w:sz w:val="20"/>
                <w:szCs w:val="20"/>
              </w:rPr>
              <w:t>100</w:t>
            </w:r>
            <w:r w:rsidR="00513E2F" w:rsidRPr="006D3B9A">
              <w:rPr>
                <w:rFonts w:asciiTheme="minorHAnsi" w:hAnsiTheme="minorHAnsi"/>
                <w:b/>
                <w:sz w:val="20"/>
                <w:szCs w:val="20"/>
              </w:rPr>
              <w:t xml:space="preserve"> </w:t>
            </w:r>
          </w:p>
        </w:tc>
        <w:tc>
          <w:tcPr>
            <w:tcW w:w="1701" w:type="dxa"/>
          </w:tcPr>
          <w:p w14:paraId="21D757F9" w14:textId="21C8CD3C" w:rsidR="008C09F4" w:rsidRPr="006D3B9A" w:rsidRDefault="008C09F4" w:rsidP="008C09F4">
            <w:pPr>
              <w:rPr>
                <w:rFonts w:asciiTheme="minorHAnsi" w:hAnsiTheme="minorHAnsi" w:cstheme="minorHAnsi"/>
                <w:sz w:val="16"/>
                <w:szCs w:val="16"/>
              </w:rPr>
            </w:pPr>
            <w:r w:rsidRPr="006D3B9A">
              <w:rPr>
                <w:rFonts w:asciiTheme="minorHAnsi" w:hAnsiTheme="minorHAnsi" w:cstheme="minorHAnsi"/>
                <w:sz w:val="16"/>
                <w:szCs w:val="16"/>
              </w:rPr>
              <w:t>Continue to increase participation in competitive sport</w:t>
            </w:r>
            <w:r w:rsidR="00270676">
              <w:rPr>
                <w:rFonts w:asciiTheme="minorHAnsi" w:hAnsiTheme="minorHAnsi" w:cstheme="minorHAnsi"/>
                <w:sz w:val="16"/>
                <w:szCs w:val="16"/>
              </w:rPr>
              <w:t xml:space="preserve">s. </w:t>
            </w:r>
          </w:p>
        </w:tc>
        <w:tc>
          <w:tcPr>
            <w:tcW w:w="2108" w:type="dxa"/>
          </w:tcPr>
          <w:p w14:paraId="5D56BCD4" w14:textId="2D1EB31C" w:rsidR="008C09F4" w:rsidRPr="006D3B9A" w:rsidRDefault="008C09F4" w:rsidP="008C09F4">
            <w:pPr>
              <w:rPr>
                <w:rFonts w:asciiTheme="minorHAnsi" w:hAnsiTheme="minorHAnsi" w:cstheme="minorHAnsi"/>
                <w:sz w:val="16"/>
                <w:szCs w:val="16"/>
              </w:rPr>
            </w:pPr>
            <w:r w:rsidRPr="006D3B9A">
              <w:rPr>
                <w:rFonts w:asciiTheme="minorHAnsi" w:hAnsiTheme="minorHAnsi" w:cstheme="minorHAnsi"/>
                <w:sz w:val="16"/>
                <w:szCs w:val="16"/>
              </w:rPr>
              <w:t>Youth Sport Trust case studies demonstrate the impact of competitive sport on physical and mental well-being.</w:t>
            </w:r>
          </w:p>
        </w:tc>
        <w:tc>
          <w:tcPr>
            <w:tcW w:w="2428" w:type="dxa"/>
          </w:tcPr>
          <w:p w14:paraId="30082F73" w14:textId="77777777" w:rsidR="008C09F4" w:rsidRDefault="008C09F4" w:rsidP="008C09F4">
            <w:pPr>
              <w:rPr>
                <w:rFonts w:asciiTheme="minorHAnsi" w:hAnsiTheme="minorHAnsi" w:cstheme="minorHAnsi"/>
                <w:sz w:val="18"/>
                <w:szCs w:val="20"/>
              </w:rPr>
            </w:pPr>
            <w:r w:rsidRPr="006D3B9A">
              <w:rPr>
                <w:rFonts w:asciiTheme="minorHAnsi" w:hAnsiTheme="minorHAnsi" w:cstheme="minorHAnsi"/>
                <w:sz w:val="18"/>
                <w:szCs w:val="20"/>
              </w:rPr>
              <w:t xml:space="preserve">Pupil conferencing </w:t>
            </w:r>
          </w:p>
          <w:p w14:paraId="6396F4E5" w14:textId="52808A28" w:rsidR="001F0029" w:rsidRPr="006D3B9A" w:rsidRDefault="001F0029" w:rsidP="008C09F4">
            <w:pPr>
              <w:rPr>
                <w:rFonts w:asciiTheme="minorHAnsi" w:hAnsiTheme="minorHAnsi" w:cstheme="minorHAnsi"/>
                <w:sz w:val="18"/>
                <w:szCs w:val="20"/>
              </w:rPr>
            </w:pPr>
            <w:r>
              <w:rPr>
                <w:rFonts w:asciiTheme="minorHAnsi" w:hAnsiTheme="minorHAnsi" w:cstheme="minorHAnsi"/>
                <w:sz w:val="18"/>
                <w:szCs w:val="20"/>
              </w:rPr>
              <w:t xml:space="preserve">Monitoring number of children attending tournaments. </w:t>
            </w:r>
          </w:p>
        </w:tc>
        <w:tc>
          <w:tcPr>
            <w:tcW w:w="2551" w:type="dxa"/>
          </w:tcPr>
          <w:p w14:paraId="313DD3E7" w14:textId="30834E14" w:rsidR="008C09F4" w:rsidRPr="006D3B9A" w:rsidRDefault="001F0029" w:rsidP="008C09F4">
            <w:pPr>
              <w:rPr>
                <w:rFonts w:asciiTheme="minorHAnsi" w:hAnsiTheme="minorHAnsi" w:cstheme="minorHAnsi"/>
                <w:sz w:val="18"/>
                <w:szCs w:val="20"/>
              </w:rPr>
            </w:pPr>
            <w:r>
              <w:rPr>
                <w:rFonts w:asciiTheme="minorHAnsi" w:hAnsiTheme="minorHAnsi" w:cstheme="minorHAnsi"/>
                <w:sz w:val="18"/>
                <w:szCs w:val="20"/>
              </w:rPr>
              <w:t xml:space="preserve">Children will be passionate </w:t>
            </w:r>
            <w:r w:rsidR="009C5602">
              <w:rPr>
                <w:rFonts w:asciiTheme="minorHAnsi" w:hAnsiTheme="minorHAnsi" w:cstheme="minorHAnsi"/>
                <w:sz w:val="18"/>
                <w:szCs w:val="20"/>
              </w:rPr>
              <w:t xml:space="preserve">and enjoy taking part in different sporting competitions. </w:t>
            </w:r>
            <w:r>
              <w:rPr>
                <w:rFonts w:asciiTheme="minorHAnsi" w:hAnsiTheme="minorHAnsi" w:cstheme="minorHAnsi"/>
                <w:sz w:val="18"/>
                <w:szCs w:val="20"/>
              </w:rPr>
              <w:t xml:space="preserve"> </w:t>
            </w:r>
          </w:p>
        </w:tc>
        <w:tc>
          <w:tcPr>
            <w:tcW w:w="527" w:type="dxa"/>
          </w:tcPr>
          <w:p w14:paraId="2BF70F2C" w14:textId="70FCBC41" w:rsidR="008C09F4" w:rsidRPr="006D3B9A" w:rsidRDefault="001F0029" w:rsidP="008C09F4">
            <w:pPr>
              <w:rPr>
                <w:rFonts w:asciiTheme="minorHAnsi" w:hAnsiTheme="minorHAnsi" w:cstheme="minorHAnsi"/>
                <w:sz w:val="18"/>
                <w:szCs w:val="20"/>
              </w:rPr>
            </w:pPr>
            <w:r>
              <w:rPr>
                <w:rFonts w:asciiTheme="minorHAnsi" w:hAnsiTheme="minorHAnsi" w:cstheme="minorHAnsi"/>
                <w:sz w:val="18"/>
                <w:szCs w:val="20"/>
              </w:rPr>
              <w:t>CF</w:t>
            </w:r>
          </w:p>
        </w:tc>
        <w:tc>
          <w:tcPr>
            <w:tcW w:w="2252" w:type="dxa"/>
          </w:tcPr>
          <w:p w14:paraId="400DE50C" w14:textId="192AA25C" w:rsidR="008C09F4" w:rsidRPr="0036219A" w:rsidRDefault="008C09F4" w:rsidP="008C09F4">
            <w:pPr>
              <w:rPr>
                <w:rFonts w:asciiTheme="minorHAnsi" w:hAnsiTheme="minorHAnsi" w:cstheme="minorHAnsi"/>
                <w:sz w:val="18"/>
                <w:szCs w:val="20"/>
              </w:rPr>
            </w:pPr>
            <w:r w:rsidRPr="006D3B9A">
              <w:rPr>
                <w:rFonts w:asciiTheme="minorHAnsi" w:hAnsiTheme="minorHAnsi" w:cstheme="minorHAnsi"/>
                <w:sz w:val="18"/>
                <w:szCs w:val="20"/>
              </w:rPr>
              <w:t>July 202</w:t>
            </w:r>
            <w:r w:rsidR="002D2F0F">
              <w:rPr>
                <w:rFonts w:asciiTheme="minorHAnsi" w:hAnsiTheme="minorHAnsi" w:cstheme="minorHAnsi"/>
                <w:sz w:val="18"/>
                <w:szCs w:val="20"/>
              </w:rPr>
              <w:t>4</w:t>
            </w:r>
          </w:p>
        </w:tc>
      </w:tr>
      <w:tr w:rsidR="00BA39C2" w:rsidRPr="0036219A" w14:paraId="0D0BB34F" w14:textId="77777777" w:rsidTr="009C5602">
        <w:trPr>
          <w:trHeight w:val="783"/>
        </w:trPr>
        <w:tc>
          <w:tcPr>
            <w:tcW w:w="536" w:type="dxa"/>
          </w:tcPr>
          <w:p w14:paraId="07994876" w14:textId="77777777" w:rsidR="00BA39C2" w:rsidRDefault="00BA39C2" w:rsidP="008C09F4">
            <w:pPr>
              <w:rPr>
                <w:rFonts w:asciiTheme="minorHAnsi" w:hAnsiTheme="minorHAnsi" w:cstheme="minorHAnsi"/>
                <w:sz w:val="20"/>
                <w:szCs w:val="20"/>
              </w:rPr>
            </w:pPr>
          </w:p>
          <w:p w14:paraId="063673D3" w14:textId="77777777" w:rsidR="00BA39C2" w:rsidRPr="006D3B9A" w:rsidRDefault="00BA39C2" w:rsidP="008C09F4">
            <w:pPr>
              <w:rPr>
                <w:rFonts w:asciiTheme="minorHAnsi" w:hAnsiTheme="minorHAnsi" w:cstheme="minorHAnsi"/>
                <w:sz w:val="20"/>
                <w:szCs w:val="20"/>
              </w:rPr>
            </w:pPr>
          </w:p>
        </w:tc>
        <w:tc>
          <w:tcPr>
            <w:tcW w:w="3292" w:type="dxa"/>
            <w:gridSpan w:val="2"/>
          </w:tcPr>
          <w:p w14:paraId="79370011" w14:textId="77777777" w:rsidR="00BA39C2" w:rsidRPr="001F0029" w:rsidRDefault="00BA39C2" w:rsidP="008C09F4">
            <w:pPr>
              <w:contextualSpacing/>
              <w:rPr>
                <w:rFonts w:asciiTheme="minorHAnsi" w:hAnsiTheme="minorHAnsi"/>
                <w:b/>
                <w:bCs/>
                <w:sz w:val="18"/>
                <w:szCs w:val="20"/>
              </w:rPr>
            </w:pPr>
            <w:r w:rsidRPr="001F0029">
              <w:rPr>
                <w:rFonts w:asciiTheme="minorHAnsi" w:hAnsiTheme="minorHAnsi"/>
                <w:b/>
                <w:bCs/>
                <w:sz w:val="18"/>
                <w:szCs w:val="20"/>
              </w:rPr>
              <w:t xml:space="preserve">ESSA Academy Cluster Sports Tournaments </w:t>
            </w:r>
          </w:p>
          <w:p w14:paraId="0B27D929" w14:textId="77777777" w:rsidR="00BA39C2" w:rsidRDefault="00BA39C2" w:rsidP="008C09F4">
            <w:pPr>
              <w:contextualSpacing/>
              <w:rPr>
                <w:rFonts w:asciiTheme="minorHAnsi" w:hAnsiTheme="minorHAnsi"/>
                <w:sz w:val="18"/>
                <w:szCs w:val="20"/>
              </w:rPr>
            </w:pPr>
          </w:p>
          <w:p w14:paraId="041D2968" w14:textId="77777777" w:rsidR="00BA39C2" w:rsidRDefault="00BA39C2" w:rsidP="008C09F4">
            <w:pPr>
              <w:contextualSpacing/>
              <w:rPr>
                <w:rFonts w:asciiTheme="minorHAnsi" w:hAnsiTheme="minorHAnsi"/>
                <w:sz w:val="18"/>
                <w:szCs w:val="20"/>
              </w:rPr>
            </w:pPr>
          </w:p>
          <w:p w14:paraId="025FF481" w14:textId="5A61F5CA" w:rsidR="00BA39C2" w:rsidRPr="001F0029" w:rsidRDefault="001F0029" w:rsidP="008C09F4">
            <w:pPr>
              <w:contextualSpacing/>
              <w:rPr>
                <w:rFonts w:asciiTheme="minorHAnsi" w:hAnsiTheme="minorHAnsi"/>
                <w:b/>
                <w:bCs/>
                <w:sz w:val="18"/>
                <w:szCs w:val="20"/>
              </w:rPr>
            </w:pPr>
            <w:r w:rsidRPr="001F0029">
              <w:rPr>
                <w:rFonts w:asciiTheme="minorHAnsi" w:hAnsiTheme="minorHAnsi"/>
                <w:b/>
                <w:bCs/>
                <w:sz w:val="18"/>
                <w:szCs w:val="20"/>
              </w:rPr>
              <w:t>£650</w:t>
            </w:r>
          </w:p>
          <w:p w14:paraId="7608A70E" w14:textId="77777777" w:rsidR="00BA39C2" w:rsidRDefault="00BA39C2" w:rsidP="008C09F4">
            <w:pPr>
              <w:contextualSpacing/>
              <w:rPr>
                <w:rFonts w:asciiTheme="minorHAnsi" w:hAnsiTheme="minorHAnsi"/>
                <w:sz w:val="18"/>
                <w:szCs w:val="20"/>
              </w:rPr>
            </w:pPr>
          </w:p>
          <w:p w14:paraId="7206099D" w14:textId="31792C2D" w:rsidR="00BA39C2" w:rsidRPr="006D3B9A" w:rsidRDefault="00BA39C2" w:rsidP="008C09F4">
            <w:pPr>
              <w:contextualSpacing/>
              <w:rPr>
                <w:rFonts w:asciiTheme="minorHAnsi" w:hAnsiTheme="minorHAnsi"/>
                <w:sz w:val="18"/>
                <w:szCs w:val="20"/>
              </w:rPr>
            </w:pPr>
          </w:p>
        </w:tc>
        <w:tc>
          <w:tcPr>
            <w:tcW w:w="1701" w:type="dxa"/>
          </w:tcPr>
          <w:p w14:paraId="6CABD36E" w14:textId="238AC722" w:rsidR="00BA39C2" w:rsidRPr="006D3B9A" w:rsidRDefault="00BA39C2" w:rsidP="008C09F4">
            <w:pPr>
              <w:rPr>
                <w:rFonts w:asciiTheme="minorHAnsi" w:hAnsiTheme="minorHAnsi" w:cstheme="minorHAnsi"/>
                <w:sz w:val="16"/>
                <w:szCs w:val="16"/>
              </w:rPr>
            </w:pPr>
            <w:r>
              <w:rPr>
                <w:rFonts w:asciiTheme="minorHAnsi" w:hAnsiTheme="minorHAnsi" w:cstheme="minorHAnsi"/>
                <w:sz w:val="16"/>
                <w:szCs w:val="16"/>
              </w:rPr>
              <w:t>Increase</w:t>
            </w:r>
            <w:r w:rsidR="00270676">
              <w:rPr>
                <w:rFonts w:asciiTheme="minorHAnsi" w:hAnsiTheme="minorHAnsi" w:cstheme="minorHAnsi"/>
                <w:sz w:val="16"/>
                <w:szCs w:val="16"/>
              </w:rPr>
              <w:t xml:space="preserve"> </w:t>
            </w:r>
            <w:r>
              <w:rPr>
                <w:rFonts w:asciiTheme="minorHAnsi" w:hAnsiTheme="minorHAnsi" w:cstheme="minorHAnsi"/>
                <w:sz w:val="16"/>
                <w:szCs w:val="16"/>
              </w:rPr>
              <w:t>participation in competitive sport</w:t>
            </w:r>
            <w:r w:rsidR="00270676">
              <w:rPr>
                <w:rFonts w:asciiTheme="minorHAnsi" w:hAnsiTheme="minorHAnsi" w:cstheme="minorHAnsi"/>
                <w:sz w:val="16"/>
                <w:szCs w:val="16"/>
              </w:rPr>
              <w:t xml:space="preserve">s. </w:t>
            </w:r>
          </w:p>
        </w:tc>
        <w:tc>
          <w:tcPr>
            <w:tcW w:w="2108" w:type="dxa"/>
          </w:tcPr>
          <w:p w14:paraId="16DB057F" w14:textId="3CE03E03" w:rsidR="00BA39C2" w:rsidRPr="006D3B9A" w:rsidRDefault="00BA39C2" w:rsidP="008C09F4">
            <w:pPr>
              <w:rPr>
                <w:rFonts w:asciiTheme="minorHAnsi" w:hAnsiTheme="minorHAnsi" w:cstheme="minorHAnsi"/>
                <w:sz w:val="16"/>
                <w:szCs w:val="16"/>
              </w:rPr>
            </w:pPr>
            <w:r>
              <w:rPr>
                <w:rFonts w:asciiTheme="minorHAnsi" w:hAnsiTheme="minorHAnsi" w:cstheme="minorHAnsi"/>
                <w:sz w:val="16"/>
                <w:szCs w:val="16"/>
              </w:rPr>
              <w:t xml:space="preserve">Motivate children and provide opportunities </w:t>
            </w:r>
            <w:r w:rsidR="00270676">
              <w:rPr>
                <w:rFonts w:asciiTheme="minorHAnsi" w:hAnsiTheme="minorHAnsi" w:cstheme="minorHAnsi"/>
                <w:sz w:val="16"/>
                <w:szCs w:val="16"/>
              </w:rPr>
              <w:t xml:space="preserve">for them to participate in sporting competitions. </w:t>
            </w:r>
          </w:p>
        </w:tc>
        <w:tc>
          <w:tcPr>
            <w:tcW w:w="2428" w:type="dxa"/>
          </w:tcPr>
          <w:p w14:paraId="59A3D104" w14:textId="77777777" w:rsidR="001F0029" w:rsidRDefault="001F0029" w:rsidP="001F0029">
            <w:pPr>
              <w:rPr>
                <w:rFonts w:asciiTheme="minorHAnsi" w:hAnsiTheme="minorHAnsi" w:cstheme="minorHAnsi"/>
                <w:sz w:val="18"/>
                <w:szCs w:val="20"/>
              </w:rPr>
            </w:pPr>
            <w:r w:rsidRPr="006D3B9A">
              <w:rPr>
                <w:rFonts w:asciiTheme="minorHAnsi" w:hAnsiTheme="minorHAnsi" w:cstheme="minorHAnsi"/>
                <w:sz w:val="18"/>
                <w:szCs w:val="20"/>
              </w:rPr>
              <w:t xml:space="preserve">Pupil conferencing </w:t>
            </w:r>
          </w:p>
          <w:p w14:paraId="01BF81AF" w14:textId="77777777" w:rsidR="00270676" w:rsidRDefault="00270676" w:rsidP="001F0029">
            <w:pPr>
              <w:rPr>
                <w:rFonts w:asciiTheme="minorHAnsi" w:hAnsiTheme="minorHAnsi" w:cstheme="minorHAnsi"/>
                <w:sz w:val="18"/>
                <w:szCs w:val="20"/>
              </w:rPr>
            </w:pPr>
          </w:p>
          <w:p w14:paraId="5E5323EA" w14:textId="77777777" w:rsidR="00BA39C2" w:rsidRDefault="001F0029" w:rsidP="001F0029">
            <w:pPr>
              <w:rPr>
                <w:rFonts w:asciiTheme="minorHAnsi" w:hAnsiTheme="minorHAnsi" w:cstheme="minorHAnsi"/>
                <w:sz w:val="18"/>
                <w:szCs w:val="20"/>
              </w:rPr>
            </w:pPr>
            <w:r>
              <w:rPr>
                <w:rFonts w:asciiTheme="minorHAnsi" w:hAnsiTheme="minorHAnsi" w:cstheme="minorHAnsi"/>
                <w:sz w:val="18"/>
                <w:szCs w:val="20"/>
              </w:rPr>
              <w:t>Monitoring number of children attending tournaments.</w:t>
            </w:r>
          </w:p>
          <w:p w14:paraId="3F39A60F" w14:textId="77777777" w:rsidR="00270676" w:rsidRDefault="00270676" w:rsidP="001F0029">
            <w:pPr>
              <w:rPr>
                <w:rFonts w:asciiTheme="minorHAnsi" w:hAnsiTheme="minorHAnsi" w:cstheme="minorHAnsi"/>
                <w:sz w:val="18"/>
                <w:szCs w:val="20"/>
              </w:rPr>
            </w:pPr>
          </w:p>
          <w:p w14:paraId="6B6E8737" w14:textId="592F0A42" w:rsidR="001F0029" w:rsidRPr="006D3B9A" w:rsidRDefault="001F0029" w:rsidP="001F0029">
            <w:pPr>
              <w:rPr>
                <w:rFonts w:asciiTheme="minorHAnsi" w:hAnsiTheme="minorHAnsi" w:cstheme="minorHAnsi"/>
                <w:sz w:val="18"/>
                <w:szCs w:val="20"/>
              </w:rPr>
            </w:pPr>
            <w:r>
              <w:rPr>
                <w:rFonts w:asciiTheme="minorHAnsi" w:hAnsiTheme="minorHAnsi" w:cstheme="minorHAnsi"/>
                <w:sz w:val="18"/>
                <w:szCs w:val="20"/>
              </w:rPr>
              <w:t xml:space="preserve">Increased engagement in children participating in competitive activity. </w:t>
            </w:r>
          </w:p>
        </w:tc>
        <w:tc>
          <w:tcPr>
            <w:tcW w:w="2551" w:type="dxa"/>
          </w:tcPr>
          <w:p w14:paraId="0A463E06" w14:textId="7B43C173" w:rsidR="00BA39C2" w:rsidRPr="006D3B9A" w:rsidRDefault="009C5602" w:rsidP="008C09F4">
            <w:pPr>
              <w:rPr>
                <w:rFonts w:asciiTheme="minorHAnsi" w:hAnsiTheme="minorHAnsi" w:cstheme="minorHAnsi"/>
                <w:sz w:val="18"/>
                <w:szCs w:val="20"/>
              </w:rPr>
            </w:pPr>
            <w:r>
              <w:rPr>
                <w:rFonts w:asciiTheme="minorHAnsi" w:hAnsiTheme="minorHAnsi" w:cstheme="minorHAnsi"/>
                <w:sz w:val="18"/>
                <w:szCs w:val="20"/>
              </w:rPr>
              <w:t xml:space="preserve">Children will be passionate and enjoy taking part in different sporting competitions.  </w:t>
            </w:r>
          </w:p>
        </w:tc>
        <w:tc>
          <w:tcPr>
            <w:tcW w:w="527" w:type="dxa"/>
          </w:tcPr>
          <w:p w14:paraId="43C61504" w14:textId="605A0F78" w:rsidR="00BA39C2" w:rsidRPr="006D3B9A" w:rsidRDefault="001F0029" w:rsidP="008C09F4">
            <w:pPr>
              <w:rPr>
                <w:rFonts w:asciiTheme="minorHAnsi" w:hAnsiTheme="minorHAnsi" w:cstheme="minorHAnsi"/>
                <w:sz w:val="18"/>
                <w:szCs w:val="20"/>
              </w:rPr>
            </w:pPr>
            <w:r>
              <w:rPr>
                <w:rFonts w:asciiTheme="minorHAnsi" w:hAnsiTheme="minorHAnsi" w:cstheme="minorHAnsi"/>
                <w:sz w:val="18"/>
                <w:szCs w:val="20"/>
              </w:rPr>
              <w:t>CF</w:t>
            </w:r>
          </w:p>
        </w:tc>
        <w:tc>
          <w:tcPr>
            <w:tcW w:w="2252" w:type="dxa"/>
          </w:tcPr>
          <w:p w14:paraId="21211412" w14:textId="5B1443AD" w:rsidR="00BA39C2" w:rsidRPr="006D3B9A" w:rsidRDefault="001F0029" w:rsidP="008C09F4">
            <w:pPr>
              <w:rPr>
                <w:rFonts w:asciiTheme="minorHAnsi" w:hAnsiTheme="minorHAnsi" w:cstheme="minorHAnsi"/>
                <w:sz w:val="18"/>
                <w:szCs w:val="20"/>
              </w:rPr>
            </w:pPr>
            <w:r>
              <w:rPr>
                <w:rFonts w:asciiTheme="minorHAnsi" w:hAnsiTheme="minorHAnsi" w:cstheme="minorHAnsi"/>
                <w:sz w:val="18"/>
                <w:szCs w:val="20"/>
              </w:rPr>
              <w:t xml:space="preserve">July 2024 </w:t>
            </w:r>
          </w:p>
        </w:tc>
      </w:tr>
    </w:tbl>
    <w:p w14:paraId="0E893F49" w14:textId="77777777" w:rsidR="00F846D9" w:rsidRDefault="00F846D9" w:rsidP="00C10488">
      <w:pPr>
        <w:rPr>
          <w:rFonts w:cstheme="minorHAnsi"/>
        </w:rPr>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2"/>
      </w:tblGrid>
      <w:tr w:rsidR="00F846D9" w14:paraId="60657DCA" w14:textId="77777777" w:rsidTr="00F846D9">
        <w:trPr>
          <w:trHeight w:val="518"/>
        </w:trPr>
        <w:tc>
          <w:tcPr>
            <w:tcW w:w="4262" w:type="dxa"/>
          </w:tcPr>
          <w:p w14:paraId="337D1398" w14:textId="657D52FB" w:rsidR="00F846D9" w:rsidRPr="00F846D9" w:rsidRDefault="00F846D9" w:rsidP="00C10488">
            <w:pPr>
              <w:rPr>
                <w:rFonts w:ascii="Twinkl Cursive Unlooped Thin" w:hAnsi="Twinkl Cursive Unlooped Thin" w:cstheme="minorHAnsi"/>
                <w:sz w:val="36"/>
                <w:szCs w:val="36"/>
              </w:rPr>
            </w:pPr>
            <w:r w:rsidRPr="00F846D9">
              <w:rPr>
                <w:rFonts w:ascii="Twinkl Cursive Unlooped Thin" w:hAnsi="Twinkl Cursive Unlooped Thin" w:cstheme="minorHAnsi"/>
                <w:sz w:val="36"/>
                <w:szCs w:val="36"/>
              </w:rPr>
              <w:t xml:space="preserve">Total </w:t>
            </w:r>
            <w:r w:rsidR="00DC0911">
              <w:rPr>
                <w:rFonts w:ascii="Twinkl Cursive Unlooped Thin" w:hAnsi="Twinkl Cursive Unlooped Thin" w:cstheme="minorHAnsi"/>
                <w:sz w:val="36"/>
                <w:szCs w:val="36"/>
              </w:rPr>
              <w:t>19</w:t>
            </w:r>
            <w:r w:rsidRPr="00F846D9">
              <w:rPr>
                <w:rFonts w:ascii="Twinkl Cursive Unlooped Thin" w:hAnsi="Twinkl Cursive Unlooped Thin" w:cstheme="minorHAnsi"/>
                <w:sz w:val="36"/>
                <w:szCs w:val="36"/>
              </w:rPr>
              <w:t>,</w:t>
            </w:r>
            <w:r w:rsidR="00160A55">
              <w:rPr>
                <w:rFonts w:ascii="Twinkl Cursive Unlooped Thin" w:hAnsi="Twinkl Cursive Unlooped Thin" w:cstheme="minorHAnsi"/>
                <w:sz w:val="36"/>
                <w:szCs w:val="36"/>
              </w:rPr>
              <w:t>69</w:t>
            </w:r>
            <w:r w:rsidR="00852DA8">
              <w:rPr>
                <w:rFonts w:ascii="Twinkl Cursive Unlooped Thin" w:hAnsi="Twinkl Cursive Unlooped Thin" w:cstheme="minorHAnsi"/>
                <w:sz w:val="36"/>
                <w:szCs w:val="36"/>
              </w:rPr>
              <w:t xml:space="preserve">0 </w:t>
            </w:r>
          </w:p>
        </w:tc>
      </w:tr>
    </w:tbl>
    <w:p w14:paraId="05ED3B38" w14:textId="103CFB81" w:rsidR="00EA6F5F" w:rsidRDefault="00EA6F5F" w:rsidP="00C10488">
      <w:pPr>
        <w:rPr>
          <w:rFonts w:cstheme="minorHAnsi"/>
        </w:rPr>
      </w:pPr>
    </w:p>
    <w:p w14:paraId="79057C54" w14:textId="77777777" w:rsidR="005144E2" w:rsidRDefault="005144E2" w:rsidP="005144E2">
      <w:pPr>
        <w:rPr>
          <w:rFonts w:ascii="Calibri" w:hAnsi="Calibri" w:cs="Calibri"/>
          <w:sz w:val="32"/>
          <w:szCs w:val="32"/>
          <w:u w:val="single"/>
        </w:rPr>
      </w:pPr>
    </w:p>
    <w:p w14:paraId="627F8A11" w14:textId="77777777" w:rsidR="00AE6C36" w:rsidRDefault="00AE6C36" w:rsidP="00C10488">
      <w:pPr>
        <w:rPr>
          <w:rFonts w:ascii="Calibri" w:hAnsi="Calibri" w:cs="Calibri"/>
          <w:sz w:val="32"/>
          <w:szCs w:val="32"/>
          <w:u w:val="single"/>
        </w:rPr>
      </w:pPr>
    </w:p>
    <w:p w14:paraId="51E08936" w14:textId="77777777" w:rsidR="00AE6C36" w:rsidRPr="00CF5599" w:rsidRDefault="00AE6C36" w:rsidP="00C10488">
      <w:pPr>
        <w:rPr>
          <w:rFonts w:ascii="Calibri" w:hAnsi="Calibri" w:cs="Calibri"/>
          <w:sz w:val="32"/>
          <w:szCs w:val="32"/>
          <w:u w:val="single"/>
        </w:rPr>
      </w:pPr>
    </w:p>
    <w:sectPr w:rsidR="00AE6C36" w:rsidRPr="00CF5599" w:rsidSect="00BF1B8C">
      <w:headerReference w:type="default" r:id="rId8"/>
      <w:pgSz w:w="16840" w:h="11900" w:orient="landscape"/>
      <w:pgMar w:top="720" w:right="720" w:bottom="51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5ECB6" w14:textId="77777777" w:rsidR="000857FC" w:rsidRDefault="000857FC" w:rsidP="00146E67">
      <w:r>
        <w:separator/>
      </w:r>
    </w:p>
  </w:endnote>
  <w:endnote w:type="continuationSeparator" w:id="0">
    <w:p w14:paraId="10E7F149" w14:textId="77777777" w:rsidR="000857FC" w:rsidRDefault="000857FC" w:rsidP="0014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winkl Cursive Unlooped Thin">
    <w:panose1 w:val="020B0604020202020204"/>
    <w:charset w:val="4D"/>
    <w:family w:val="auto"/>
    <w:pitch w:val="variable"/>
    <w:sig w:usb0="00000003" w:usb1="00000001"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D0E8D" w14:textId="77777777" w:rsidR="000857FC" w:rsidRDefault="000857FC" w:rsidP="00146E67">
      <w:r>
        <w:separator/>
      </w:r>
    </w:p>
  </w:footnote>
  <w:footnote w:type="continuationSeparator" w:id="0">
    <w:p w14:paraId="1A92D14A" w14:textId="77777777" w:rsidR="000857FC" w:rsidRDefault="000857FC" w:rsidP="0014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BE63C" w14:textId="3ED69E1F" w:rsidR="00146E67" w:rsidRPr="00146E67" w:rsidRDefault="000E40B8" w:rsidP="00146E67">
    <w:pPr>
      <w:pageBreakBefore/>
      <w:spacing w:after="240"/>
      <w:outlineLvl w:val="0"/>
      <w:rPr>
        <w:rFonts w:ascii="Tahoma" w:hAnsi="Tahoma" w:cs="Tahoma"/>
        <w:noProof/>
        <w:color w:val="002060"/>
        <w:sz w:val="21"/>
      </w:rPr>
    </w:pPr>
    <w:r>
      <w:rPr>
        <w:rFonts w:ascii="Tahoma" w:eastAsia="Arial" w:hAnsi="Tahoma" w:cs="Tahoma"/>
        <w:b/>
        <w:color w:val="002060"/>
        <w:sz w:val="32"/>
      </w:rPr>
      <w:t>Bishop Bridgeman Sport Premium Allocation 20</w:t>
    </w:r>
    <w:r w:rsidR="004407A2">
      <w:rPr>
        <w:rFonts w:ascii="Tahoma" w:eastAsia="Arial" w:hAnsi="Tahoma" w:cs="Tahoma"/>
        <w:b/>
        <w:color w:val="002060"/>
        <w:sz w:val="32"/>
      </w:rPr>
      <w:t>2</w:t>
    </w:r>
    <w:r w:rsidR="006E47CA">
      <w:rPr>
        <w:rFonts w:ascii="Tahoma" w:eastAsia="Arial" w:hAnsi="Tahoma" w:cs="Tahoma"/>
        <w:b/>
        <w:color w:val="002060"/>
        <w:sz w:val="32"/>
      </w:rPr>
      <w:t>3</w:t>
    </w:r>
    <w:r>
      <w:rPr>
        <w:rFonts w:ascii="Tahoma" w:eastAsia="Arial" w:hAnsi="Tahoma" w:cs="Tahoma"/>
        <w:b/>
        <w:color w:val="002060"/>
        <w:sz w:val="32"/>
      </w:rPr>
      <w:t>/</w:t>
    </w:r>
    <w:r w:rsidR="005C5675">
      <w:rPr>
        <w:rFonts w:ascii="Tahoma" w:eastAsia="Arial" w:hAnsi="Tahoma" w:cs="Tahoma"/>
        <w:b/>
        <w:color w:val="002060"/>
        <w:sz w:val="32"/>
      </w:rPr>
      <w:t>202</w:t>
    </w:r>
    <w:r w:rsidR="006E47CA">
      <w:rPr>
        <w:rFonts w:ascii="Tahoma" w:eastAsia="Arial" w:hAnsi="Tahoma" w:cs="Tahoma"/>
        <w:b/>
        <w:color w:val="002060"/>
        <w:sz w:val="32"/>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29C3"/>
    <w:multiLevelType w:val="multilevel"/>
    <w:tmpl w:val="8F74B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623F94"/>
    <w:multiLevelType w:val="hybridMultilevel"/>
    <w:tmpl w:val="2EB426E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512B5F"/>
    <w:multiLevelType w:val="hybridMultilevel"/>
    <w:tmpl w:val="9DC06D4E"/>
    <w:lvl w:ilvl="0" w:tplc="597A104C">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D0120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4A1420DF"/>
    <w:multiLevelType w:val="hybridMultilevel"/>
    <w:tmpl w:val="AC84C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552B14"/>
    <w:multiLevelType w:val="multilevel"/>
    <w:tmpl w:val="9FA2A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835003"/>
    <w:multiLevelType w:val="hybridMultilevel"/>
    <w:tmpl w:val="B6648E8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4005F1"/>
    <w:multiLevelType w:val="multilevel"/>
    <w:tmpl w:val="2F10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E15D0D"/>
    <w:multiLevelType w:val="hybridMultilevel"/>
    <w:tmpl w:val="29C60E34"/>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662046516">
    <w:abstractNumId w:val="3"/>
  </w:num>
  <w:num w:numId="2" w16cid:durableId="1820880725">
    <w:abstractNumId w:val="6"/>
  </w:num>
  <w:num w:numId="3" w16cid:durableId="1428574970">
    <w:abstractNumId w:val="8"/>
  </w:num>
  <w:num w:numId="4" w16cid:durableId="954750952">
    <w:abstractNumId w:val="1"/>
  </w:num>
  <w:num w:numId="5" w16cid:durableId="339045178">
    <w:abstractNumId w:val="5"/>
  </w:num>
  <w:num w:numId="6" w16cid:durableId="893664661">
    <w:abstractNumId w:val="0"/>
  </w:num>
  <w:num w:numId="7" w16cid:durableId="72750775">
    <w:abstractNumId w:val="2"/>
  </w:num>
  <w:num w:numId="8" w16cid:durableId="1254390371">
    <w:abstractNumId w:val="7"/>
  </w:num>
  <w:num w:numId="9" w16cid:durableId="13015758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1BE"/>
    <w:rsid w:val="00013B31"/>
    <w:rsid w:val="0004749C"/>
    <w:rsid w:val="000548F3"/>
    <w:rsid w:val="00054F9F"/>
    <w:rsid w:val="000552C4"/>
    <w:rsid w:val="000857FC"/>
    <w:rsid w:val="000A041B"/>
    <w:rsid w:val="000A25F2"/>
    <w:rsid w:val="000B596F"/>
    <w:rsid w:val="000C32CB"/>
    <w:rsid w:val="000C498F"/>
    <w:rsid w:val="000C5814"/>
    <w:rsid w:val="000D249E"/>
    <w:rsid w:val="000D6254"/>
    <w:rsid w:val="000E060D"/>
    <w:rsid w:val="000E2732"/>
    <w:rsid w:val="000E40B8"/>
    <w:rsid w:val="000E77B0"/>
    <w:rsid w:val="000F5674"/>
    <w:rsid w:val="000F6CC7"/>
    <w:rsid w:val="00106A8B"/>
    <w:rsid w:val="0011296A"/>
    <w:rsid w:val="001438C0"/>
    <w:rsid w:val="00146E67"/>
    <w:rsid w:val="00147ADF"/>
    <w:rsid w:val="00160A55"/>
    <w:rsid w:val="00161C72"/>
    <w:rsid w:val="00190378"/>
    <w:rsid w:val="00193881"/>
    <w:rsid w:val="00195635"/>
    <w:rsid w:val="001A56B2"/>
    <w:rsid w:val="001B14F0"/>
    <w:rsid w:val="001B66F8"/>
    <w:rsid w:val="001C6814"/>
    <w:rsid w:val="001F0029"/>
    <w:rsid w:val="001F2492"/>
    <w:rsid w:val="0021701F"/>
    <w:rsid w:val="00220A6B"/>
    <w:rsid w:val="00230E03"/>
    <w:rsid w:val="00245AF9"/>
    <w:rsid w:val="00245C51"/>
    <w:rsid w:val="0025247D"/>
    <w:rsid w:val="002655C8"/>
    <w:rsid w:val="00270676"/>
    <w:rsid w:val="002A2DF5"/>
    <w:rsid w:val="002A36EC"/>
    <w:rsid w:val="002C41E2"/>
    <w:rsid w:val="002C59FF"/>
    <w:rsid w:val="002D26EC"/>
    <w:rsid w:val="002D2F0F"/>
    <w:rsid w:val="002E0C6D"/>
    <w:rsid w:val="0030102A"/>
    <w:rsid w:val="00304FEA"/>
    <w:rsid w:val="00310E5B"/>
    <w:rsid w:val="003231C2"/>
    <w:rsid w:val="0032413F"/>
    <w:rsid w:val="00325026"/>
    <w:rsid w:val="00330550"/>
    <w:rsid w:val="00342A57"/>
    <w:rsid w:val="00353AEB"/>
    <w:rsid w:val="0036219A"/>
    <w:rsid w:val="00367B61"/>
    <w:rsid w:val="00385CC2"/>
    <w:rsid w:val="00386736"/>
    <w:rsid w:val="00392897"/>
    <w:rsid w:val="003937A3"/>
    <w:rsid w:val="003A6F7F"/>
    <w:rsid w:val="003C1884"/>
    <w:rsid w:val="003C7CCE"/>
    <w:rsid w:val="003D2638"/>
    <w:rsid w:val="003F09DB"/>
    <w:rsid w:val="00405B1B"/>
    <w:rsid w:val="00417B8F"/>
    <w:rsid w:val="004223DC"/>
    <w:rsid w:val="004338CC"/>
    <w:rsid w:val="004407A2"/>
    <w:rsid w:val="00442A45"/>
    <w:rsid w:val="00451A5F"/>
    <w:rsid w:val="00461F48"/>
    <w:rsid w:val="00476561"/>
    <w:rsid w:val="00484A6A"/>
    <w:rsid w:val="004874DE"/>
    <w:rsid w:val="00491507"/>
    <w:rsid w:val="004A15D5"/>
    <w:rsid w:val="004B4E3D"/>
    <w:rsid w:val="004B4FBC"/>
    <w:rsid w:val="004C3083"/>
    <w:rsid w:val="004D74F1"/>
    <w:rsid w:val="004E4A87"/>
    <w:rsid w:val="004E50F0"/>
    <w:rsid w:val="004E6559"/>
    <w:rsid w:val="00502759"/>
    <w:rsid w:val="0050728B"/>
    <w:rsid w:val="005121AF"/>
    <w:rsid w:val="00513E2F"/>
    <w:rsid w:val="005144E2"/>
    <w:rsid w:val="0051621F"/>
    <w:rsid w:val="005203C0"/>
    <w:rsid w:val="005213D6"/>
    <w:rsid w:val="005222BC"/>
    <w:rsid w:val="005250BD"/>
    <w:rsid w:val="005345B4"/>
    <w:rsid w:val="005636CB"/>
    <w:rsid w:val="00567244"/>
    <w:rsid w:val="00595803"/>
    <w:rsid w:val="005B0B7C"/>
    <w:rsid w:val="005C15AF"/>
    <w:rsid w:val="005C5675"/>
    <w:rsid w:val="005E2D0F"/>
    <w:rsid w:val="0061744F"/>
    <w:rsid w:val="00626A3A"/>
    <w:rsid w:val="006336E5"/>
    <w:rsid w:val="00642B46"/>
    <w:rsid w:val="006558B2"/>
    <w:rsid w:val="00661B83"/>
    <w:rsid w:val="006639F8"/>
    <w:rsid w:val="006A4288"/>
    <w:rsid w:val="006A675A"/>
    <w:rsid w:val="006D01F0"/>
    <w:rsid w:val="006D3B9A"/>
    <w:rsid w:val="006E47CA"/>
    <w:rsid w:val="006E55C9"/>
    <w:rsid w:val="006F3268"/>
    <w:rsid w:val="006F652F"/>
    <w:rsid w:val="006F6FC5"/>
    <w:rsid w:val="0070109E"/>
    <w:rsid w:val="00702A47"/>
    <w:rsid w:val="007070CF"/>
    <w:rsid w:val="00714FFA"/>
    <w:rsid w:val="00715D47"/>
    <w:rsid w:val="00715E01"/>
    <w:rsid w:val="00721979"/>
    <w:rsid w:val="00725E68"/>
    <w:rsid w:val="00726313"/>
    <w:rsid w:val="00727065"/>
    <w:rsid w:val="007273FB"/>
    <w:rsid w:val="00741669"/>
    <w:rsid w:val="00746832"/>
    <w:rsid w:val="0074790F"/>
    <w:rsid w:val="0075314B"/>
    <w:rsid w:val="00753D1B"/>
    <w:rsid w:val="007543E6"/>
    <w:rsid w:val="007564BF"/>
    <w:rsid w:val="00757329"/>
    <w:rsid w:val="00770457"/>
    <w:rsid w:val="00776E08"/>
    <w:rsid w:val="00781081"/>
    <w:rsid w:val="007A1092"/>
    <w:rsid w:val="007B62BD"/>
    <w:rsid w:val="007D0A97"/>
    <w:rsid w:val="007D3EBD"/>
    <w:rsid w:val="007E17EF"/>
    <w:rsid w:val="007E702D"/>
    <w:rsid w:val="007E79CC"/>
    <w:rsid w:val="007F679E"/>
    <w:rsid w:val="00800EE1"/>
    <w:rsid w:val="0081398D"/>
    <w:rsid w:val="008167E4"/>
    <w:rsid w:val="008227BE"/>
    <w:rsid w:val="00823F30"/>
    <w:rsid w:val="00852DA8"/>
    <w:rsid w:val="00877673"/>
    <w:rsid w:val="00887881"/>
    <w:rsid w:val="008A7DA4"/>
    <w:rsid w:val="008B0C02"/>
    <w:rsid w:val="008B2780"/>
    <w:rsid w:val="008B6114"/>
    <w:rsid w:val="008C09F4"/>
    <w:rsid w:val="008D033F"/>
    <w:rsid w:val="008D2DBE"/>
    <w:rsid w:val="008F7D2A"/>
    <w:rsid w:val="00900793"/>
    <w:rsid w:val="00902B92"/>
    <w:rsid w:val="0090315D"/>
    <w:rsid w:val="00913AF9"/>
    <w:rsid w:val="009161DA"/>
    <w:rsid w:val="0092494C"/>
    <w:rsid w:val="00933226"/>
    <w:rsid w:val="00936630"/>
    <w:rsid w:val="00945C94"/>
    <w:rsid w:val="0096178B"/>
    <w:rsid w:val="00964F40"/>
    <w:rsid w:val="00967D9F"/>
    <w:rsid w:val="00973B8B"/>
    <w:rsid w:val="009844E4"/>
    <w:rsid w:val="00984DA3"/>
    <w:rsid w:val="00995A03"/>
    <w:rsid w:val="00997C55"/>
    <w:rsid w:val="009A29DA"/>
    <w:rsid w:val="009A402B"/>
    <w:rsid w:val="009C5602"/>
    <w:rsid w:val="009D06A5"/>
    <w:rsid w:val="009D7069"/>
    <w:rsid w:val="009E0FB4"/>
    <w:rsid w:val="009E5664"/>
    <w:rsid w:val="009F0C77"/>
    <w:rsid w:val="009F3CD5"/>
    <w:rsid w:val="00A1099A"/>
    <w:rsid w:val="00A15BC7"/>
    <w:rsid w:val="00A215BC"/>
    <w:rsid w:val="00A22787"/>
    <w:rsid w:val="00A2420B"/>
    <w:rsid w:val="00A33175"/>
    <w:rsid w:val="00A33F55"/>
    <w:rsid w:val="00A62645"/>
    <w:rsid w:val="00A62CB2"/>
    <w:rsid w:val="00A630C9"/>
    <w:rsid w:val="00A7193C"/>
    <w:rsid w:val="00A843AA"/>
    <w:rsid w:val="00A86A78"/>
    <w:rsid w:val="00A9112D"/>
    <w:rsid w:val="00A9304A"/>
    <w:rsid w:val="00A97E59"/>
    <w:rsid w:val="00AC34F3"/>
    <w:rsid w:val="00AE6C36"/>
    <w:rsid w:val="00B51FF9"/>
    <w:rsid w:val="00B52C90"/>
    <w:rsid w:val="00B5596D"/>
    <w:rsid w:val="00B71558"/>
    <w:rsid w:val="00B75EED"/>
    <w:rsid w:val="00B76987"/>
    <w:rsid w:val="00B80DE6"/>
    <w:rsid w:val="00B8377F"/>
    <w:rsid w:val="00B86B78"/>
    <w:rsid w:val="00B91098"/>
    <w:rsid w:val="00B920D4"/>
    <w:rsid w:val="00B97E80"/>
    <w:rsid w:val="00BA39C2"/>
    <w:rsid w:val="00BB0BD4"/>
    <w:rsid w:val="00BD4FC9"/>
    <w:rsid w:val="00BE6F90"/>
    <w:rsid w:val="00BF1B8C"/>
    <w:rsid w:val="00C10488"/>
    <w:rsid w:val="00C207B5"/>
    <w:rsid w:val="00C22875"/>
    <w:rsid w:val="00C22983"/>
    <w:rsid w:val="00C260C7"/>
    <w:rsid w:val="00C40845"/>
    <w:rsid w:val="00C446C0"/>
    <w:rsid w:val="00C447E6"/>
    <w:rsid w:val="00C65A12"/>
    <w:rsid w:val="00C77D84"/>
    <w:rsid w:val="00C82925"/>
    <w:rsid w:val="00C85409"/>
    <w:rsid w:val="00C944D9"/>
    <w:rsid w:val="00CB6A78"/>
    <w:rsid w:val="00CC6295"/>
    <w:rsid w:val="00CE12D0"/>
    <w:rsid w:val="00CF2212"/>
    <w:rsid w:val="00CF5599"/>
    <w:rsid w:val="00D046AD"/>
    <w:rsid w:val="00D047CE"/>
    <w:rsid w:val="00D27CA1"/>
    <w:rsid w:val="00D300D0"/>
    <w:rsid w:val="00D337EC"/>
    <w:rsid w:val="00D351BE"/>
    <w:rsid w:val="00D4798F"/>
    <w:rsid w:val="00D50332"/>
    <w:rsid w:val="00D52E4F"/>
    <w:rsid w:val="00D573D7"/>
    <w:rsid w:val="00D61580"/>
    <w:rsid w:val="00D6264C"/>
    <w:rsid w:val="00D66AD2"/>
    <w:rsid w:val="00D76A88"/>
    <w:rsid w:val="00D8022C"/>
    <w:rsid w:val="00DB30F3"/>
    <w:rsid w:val="00DC0911"/>
    <w:rsid w:val="00DC44AE"/>
    <w:rsid w:val="00DC48FD"/>
    <w:rsid w:val="00DD513F"/>
    <w:rsid w:val="00DE2257"/>
    <w:rsid w:val="00DE65AD"/>
    <w:rsid w:val="00DF379E"/>
    <w:rsid w:val="00E10F4F"/>
    <w:rsid w:val="00E3363C"/>
    <w:rsid w:val="00E372CB"/>
    <w:rsid w:val="00E41452"/>
    <w:rsid w:val="00E46048"/>
    <w:rsid w:val="00E74FB5"/>
    <w:rsid w:val="00E75950"/>
    <w:rsid w:val="00E75A8C"/>
    <w:rsid w:val="00E75AFC"/>
    <w:rsid w:val="00E9745C"/>
    <w:rsid w:val="00EA6F5F"/>
    <w:rsid w:val="00EB0F9C"/>
    <w:rsid w:val="00EB5A8C"/>
    <w:rsid w:val="00EC0C7E"/>
    <w:rsid w:val="00EC0EC2"/>
    <w:rsid w:val="00EC5D71"/>
    <w:rsid w:val="00ED3306"/>
    <w:rsid w:val="00ED6E2A"/>
    <w:rsid w:val="00EE5A9C"/>
    <w:rsid w:val="00EE7C66"/>
    <w:rsid w:val="00F023AB"/>
    <w:rsid w:val="00F14C89"/>
    <w:rsid w:val="00F2293C"/>
    <w:rsid w:val="00F2720F"/>
    <w:rsid w:val="00F4305A"/>
    <w:rsid w:val="00F451B7"/>
    <w:rsid w:val="00F54102"/>
    <w:rsid w:val="00F545E3"/>
    <w:rsid w:val="00F61242"/>
    <w:rsid w:val="00F63347"/>
    <w:rsid w:val="00F67BCE"/>
    <w:rsid w:val="00F73F73"/>
    <w:rsid w:val="00F846D9"/>
    <w:rsid w:val="00F97A47"/>
    <w:rsid w:val="00FA665A"/>
    <w:rsid w:val="00FB4578"/>
    <w:rsid w:val="00FC0B7E"/>
    <w:rsid w:val="00FE70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7B747"/>
  <w15:chartTrackingRefBased/>
  <w15:docId w15:val="{5A7D56D0-436F-BF40-8959-44E46B4EB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D2A"/>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7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B14F0"/>
    <w:pPr>
      <w:spacing w:before="100" w:beforeAutospacing="1" w:after="100" w:afterAutospacing="1"/>
    </w:pPr>
    <w:rPr>
      <w:lang w:eastAsia="en-US"/>
    </w:rPr>
  </w:style>
  <w:style w:type="paragraph" w:styleId="Header">
    <w:name w:val="header"/>
    <w:basedOn w:val="Normal"/>
    <w:link w:val="HeaderChar"/>
    <w:uiPriority w:val="99"/>
    <w:unhideWhenUsed/>
    <w:rsid w:val="00146E67"/>
    <w:pPr>
      <w:tabs>
        <w:tab w:val="center" w:pos="4680"/>
        <w:tab w:val="right" w:pos="9360"/>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46E67"/>
    <w:rPr>
      <w:sz w:val="22"/>
      <w:szCs w:val="22"/>
    </w:rPr>
  </w:style>
  <w:style w:type="paragraph" w:styleId="Footer">
    <w:name w:val="footer"/>
    <w:basedOn w:val="Normal"/>
    <w:link w:val="FooterChar"/>
    <w:uiPriority w:val="99"/>
    <w:unhideWhenUsed/>
    <w:rsid w:val="00146E67"/>
    <w:pPr>
      <w:tabs>
        <w:tab w:val="center" w:pos="4680"/>
        <w:tab w:val="right" w:pos="9360"/>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46E67"/>
    <w:rPr>
      <w:sz w:val="22"/>
      <w:szCs w:val="22"/>
    </w:rPr>
  </w:style>
  <w:style w:type="paragraph" w:styleId="ListParagraph">
    <w:name w:val="List Paragraph"/>
    <w:basedOn w:val="Normal"/>
    <w:uiPriority w:val="34"/>
    <w:qFormat/>
    <w:rsid w:val="00B51F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88694">
      <w:bodyDiv w:val="1"/>
      <w:marLeft w:val="0"/>
      <w:marRight w:val="0"/>
      <w:marTop w:val="0"/>
      <w:marBottom w:val="0"/>
      <w:divBdr>
        <w:top w:val="none" w:sz="0" w:space="0" w:color="auto"/>
        <w:left w:val="none" w:sz="0" w:space="0" w:color="auto"/>
        <w:bottom w:val="none" w:sz="0" w:space="0" w:color="auto"/>
        <w:right w:val="none" w:sz="0" w:space="0" w:color="auto"/>
      </w:divBdr>
      <w:divsChild>
        <w:div w:id="527643782">
          <w:marLeft w:val="0"/>
          <w:marRight w:val="0"/>
          <w:marTop w:val="0"/>
          <w:marBottom w:val="0"/>
          <w:divBdr>
            <w:top w:val="none" w:sz="0" w:space="0" w:color="auto"/>
            <w:left w:val="none" w:sz="0" w:space="0" w:color="auto"/>
            <w:bottom w:val="none" w:sz="0" w:space="0" w:color="auto"/>
            <w:right w:val="none" w:sz="0" w:space="0" w:color="auto"/>
          </w:divBdr>
          <w:divsChild>
            <w:div w:id="1342781111">
              <w:marLeft w:val="0"/>
              <w:marRight w:val="0"/>
              <w:marTop w:val="0"/>
              <w:marBottom w:val="0"/>
              <w:divBdr>
                <w:top w:val="none" w:sz="0" w:space="0" w:color="auto"/>
                <w:left w:val="none" w:sz="0" w:space="0" w:color="auto"/>
                <w:bottom w:val="none" w:sz="0" w:space="0" w:color="auto"/>
                <w:right w:val="none" w:sz="0" w:space="0" w:color="auto"/>
              </w:divBdr>
              <w:divsChild>
                <w:div w:id="1481847677">
                  <w:marLeft w:val="0"/>
                  <w:marRight w:val="0"/>
                  <w:marTop w:val="0"/>
                  <w:marBottom w:val="0"/>
                  <w:divBdr>
                    <w:top w:val="none" w:sz="0" w:space="0" w:color="auto"/>
                    <w:left w:val="none" w:sz="0" w:space="0" w:color="auto"/>
                    <w:bottom w:val="none" w:sz="0" w:space="0" w:color="auto"/>
                    <w:right w:val="none" w:sz="0" w:space="0" w:color="auto"/>
                  </w:divBdr>
                  <w:divsChild>
                    <w:div w:id="87885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976521">
      <w:bodyDiv w:val="1"/>
      <w:marLeft w:val="0"/>
      <w:marRight w:val="0"/>
      <w:marTop w:val="0"/>
      <w:marBottom w:val="0"/>
      <w:divBdr>
        <w:top w:val="none" w:sz="0" w:space="0" w:color="auto"/>
        <w:left w:val="none" w:sz="0" w:space="0" w:color="auto"/>
        <w:bottom w:val="none" w:sz="0" w:space="0" w:color="auto"/>
        <w:right w:val="none" w:sz="0" w:space="0" w:color="auto"/>
      </w:divBdr>
      <w:divsChild>
        <w:div w:id="569773577">
          <w:marLeft w:val="0"/>
          <w:marRight w:val="0"/>
          <w:marTop w:val="0"/>
          <w:marBottom w:val="0"/>
          <w:divBdr>
            <w:top w:val="none" w:sz="0" w:space="0" w:color="auto"/>
            <w:left w:val="none" w:sz="0" w:space="0" w:color="auto"/>
            <w:bottom w:val="none" w:sz="0" w:space="0" w:color="auto"/>
            <w:right w:val="none" w:sz="0" w:space="0" w:color="auto"/>
          </w:divBdr>
          <w:divsChild>
            <w:div w:id="834763208">
              <w:marLeft w:val="0"/>
              <w:marRight w:val="0"/>
              <w:marTop w:val="0"/>
              <w:marBottom w:val="0"/>
              <w:divBdr>
                <w:top w:val="none" w:sz="0" w:space="0" w:color="auto"/>
                <w:left w:val="none" w:sz="0" w:space="0" w:color="auto"/>
                <w:bottom w:val="none" w:sz="0" w:space="0" w:color="auto"/>
                <w:right w:val="none" w:sz="0" w:space="0" w:color="auto"/>
              </w:divBdr>
              <w:divsChild>
                <w:div w:id="2050256805">
                  <w:marLeft w:val="0"/>
                  <w:marRight w:val="0"/>
                  <w:marTop w:val="0"/>
                  <w:marBottom w:val="0"/>
                  <w:divBdr>
                    <w:top w:val="none" w:sz="0" w:space="0" w:color="auto"/>
                    <w:left w:val="none" w:sz="0" w:space="0" w:color="auto"/>
                    <w:bottom w:val="none" w:sz="0" w:space="0" w:color="auto"/>
                    <w:right w:val="none" w:sz="0" w:space="0" w:color="auto"/>
                  </w:divBdr>
                  <w:divsChild>
                    <w:div w:id="263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458082">
      <w:bodyDiv w:val="1"/>
      <w:marLeft w:val="0"/>
      <w:marRight w:val="0"/>
      <w:marTop w:val="0"/>
      <w:marBottom w:val="0"/>
      <w:divBdr>
        <w:top w:val="none" w:sz="0" w:space="0" w:color="auto"/>
        <w:left w:val="none" w:sz="0" w:space="0" w:color="auto"/>
        <w:bottom w:val="none" w:sz="0" w:space="0" w:color="auto"/>
        <w:right w:val="none" w:sz="0" w:space="0" w:color="auto"/>
      </w:divBdr>
    </w:div>
    <w:div w:id="356392596">
      <w:bodyDiv w:val="1"/>
      <w:marLeft w:val="0"/>
      <w:marRight w:val="0"/>
      <w:marTop w:val="0"/>
      <w:marBottom w:val="0"/>
      <w:divBdr>
        <w:top w:val="none" w:sz="0" w:space="0" w:color="auto"/>
        <w:left w:val="none" w:sz="0" w:space="0" w:color="auto"/>
        <w:bottom w:val="none" w:sz="0" w:space="0" w:color="auto"/>
        <w:right w:val="none" w:sz="0" w:space="0" w:color="auto"/>
      </w:divBdr>
    </w:div>
    <w:div w:id="362093923">
      <w:bodyDiv w:val="1"/>
      <w:marLeft w:val="0"/>
      <w:marRight w:val="0"/>
      <w:marTop w:val="0"/>
      <w:marBottom w:val="0"/>
      <w:divBdr>
        <w:top w:val="none" w:sz="0" w:space="0" w:color="auto"/>
        <w:left w:val="none" w:sz="0" w:space="0" w:color="auto"/>
        <w:bottom w:val="none" w:sz="0" w:space="0" w:color="auto"/>
        <w:right w:val="none" w:sz="0" w:space="0" w:color="auto"/>
      </w:divBdr>
    </w:div>
    <w:div w:id="388119149">
      <w:bodyDiv w:val="1"/>
      <w:marLeft w:val="0"/>
      <w:marRight w:val="0"/>
      <w:marTop w:val="0"/>
      <w:marBottom w:val="0"/>
      <w:divBdr>
        <w:top w:val="none" w:sz="0" w:space="0" w:color="auto"/>
        <w:left w:val="none" w:sz="0" w:space="0" w:color="auto"/>
        <w:bottom w:val="none" w:sz="0" w:space="0" w:color="auto"/>
        <w:right w:val="none" w:sz="0" w:space="0" w:color="auto"/>
      </w:divBdr>
    </w:div>
    <w:div w:id="481047914">
      <w:bodyDiv w:val="1"/>
      <w:marLeft w:val="0"/>
      <w:marRight w:val="0"/>
      <w:marTop w:val="0"/>
      <w:marBottom w:val="0"/>
      <w:divBdr>
        <w:top w:val="none" w:sz="0" w:space="0" w:color="auto"/>
        <w:left w:val="none" w:sz="0" w:space="0" w:color="auto"/>
        <w:bottom w:val="none" w:sz="0" w:space="0" w:color="auto"/>
        <w:right w:val="none" w:sz="0" w:space="0" w:color="auto"/>
      </w:divBdr>
      <w:divsChild>
        <w:div w:id="474565888">
          <w:marLeft w:val="0"/>
          <w:marRight w:val="0"/>
          <w:marTop w:val="0"/>
          <w:marBottom w:val="0"/>
          <w:divBdr>
            <w:top w:val="none" w:sz="0" w:space="0" w:color="auto"/>
            <w:left w:val="none" w:sz="0" w:space="0" w:color="auto"/>
            <w:bottom w:val="none" w:sz="0" w:space="0" w:color="auto"/>
            <w:right w:val="none" w:sz="0" w:space="0" w:color="auto"/>
          </w:divBdr>
          <w:divsChild>
            <w:div w:id="2092458779">
              <w:marLeft w:val="0"/>
              <w:marRight w:val="0"/>
              <w:marTop w:val="0"/>
              <w:marBottom w:val="0"/>
              <w:divBdr>
                <w:top w:val="none" w:sz="0" w:space="0" w:color="auto"/>
                <w:left w:val="none" w:sz="0" w:space="0" w:color="auto"/>
                <w:bottom w:val="none" w:sz="0" w:space="0" w:color="auto"/>
                <w:right w:val="none" w:sz="0" w:space="0" w:color="auto"/>
              </w:divBdr>
              <w:divsChild>
                <w:div w:id="1250965564">
                  <w:marLeft w:val="0"/>
                  <w:marRight w:val="0"/>
                  <w:marTop w:val="0"/>
                  <w:marBottom w:val="0"/>
                  <w:divBdr>
                    <w:top w:val="none" w:sz="0" w:space="0" w:color="auto"/>
                    <w:left w:val="none" w:sz="0" w:space="0" w:color="auto"/>
                    <w:bottom w:val="none" w:sz="0" w:space="0" w:color="auto"/>
                    <w:right w:val="none" w:sz="0" w:space="0" w:color="auto"/>
                  </w:divBdr>
                  <w:divsChild>
                    <w:div w:id="15191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481201">
      <w:bodyDiv w:val="1"/>
      <w:marLeft w:val="0"/>
      <w:marRight w:val="0"/>
      <w:marTop w:val="0"/>
      <w:marBottom w:val="0"/>
      <w:divBdr>
        <w:top w:val="none" w:sz="0" w:space="0" w:color="auto"/>
        <w:left w:val="none" w:sz="0" w:space="0" w:color="auto"/>
        <w:bottom w:val="none" w:sz="0" w:space="0" w:color="auto"/>
        <w:right w:val="none" w:sz="0" w:space="0" w:color="auto"/>
      </w:divBdr>
    </w:div>
    <w:div w:id="681126724">
      <w:bodyDiv w:val="1"/>
      <w:marLeft w:val="0"/>
      <w:marRight w:val="0"/>
      <w:marTop w:val="0"/>
      <w:marBottom w:val="0"/>
      <w:divBdr>
        <w:top w:val="none" w:sz="0" w:space="0" w:color="auto"/>
        <w:left w:val="none" w:sz="0" w:space="0" w:color="auto"/>
        <w:bottom w:val="none" w:sz="0" w:space="0" w:color="auto"/>
        <w:right w:val="none" w:sz="0" w:space="0" w:color="auto"/>
      </w:divBdr>
      <w:divsChild>
        <w:div w:id="943268851">
          <w:marLeft w:val="0"/>
          <w:marRight w:val="0"/>
          <w:marTop w:val="0"/>
          <w:marBottom w:val="0"/>
          <w:divBdr>
            <w:top w:val="none" w:sz="0" w:space="0" w:color="auto"/>
            <w:left w:val="none" w:sz="0" w:space="0" w:color="auto"/>
            <w:bottom w:val="none" w:sz="0" w:space="0" w:color="auto"/>
            <w:right w:val="none" w:sz="0" w:space="0" w:color="auto"/>
          </w:divBdr>
          <w:divsChild>
            <w:div w:id="8027493">
              <w:marLeft w:val="0"/>
              <w:marRight w:val="0"/>
              <w:marTop w:val="0"/>
              <w:marBottom w:val="0"/>
              <w:divBdr>
                <w:top w:val="none" w:sz="0" w:space="0" w:color="auto"/>
                <w:left w:val="none" w:sz="0" w:space="0" w:color="auto"/>
                <w:bottom w:val="none" w:sz="0" w:space="0" w:color="auto"/>
                <w:right w:val="none" w:sz="0" w:space="0" w:color="auto"/>
              </w:divBdr>
              <w:divsChild>
                <w:div w:id="329454563">
                  <w:marLeft w:val="0"/>
                  <w:marRight w:val="0"/>
                  <w:marTop w:val="0"/>
                  <w:marBottom w:val="0"/>
                  <w:divBdr>
                    <w:top w:val="none" w:sz="0" w:space="0" w:color="auto"/>
                    <w:left w:val="none" w:sz="0" w:space="0" w:color="auto"/>
                    <w:bottom w:val="none" w:sz="0" w:space="0" w:color="auto"/>
                    <w:right w:val="none" w:sz="0" w:space="0" w:color="auto"/>
                  </w:divBdr>
                  <w:divsChild>
                    <w:div w:id="71581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728813">
      <w:bodyDiv w:val="1"/>
      <w:marLeft w:val="0"/>
      <w:marRight w:val="0"/>
      <w:marTop w:val="0"/>
      <w:marBottom w:val="0"/>
      <w:divBdr>
        <w:top w:val="none" w:sz="0" w:space="0" w:color="auto"/>
        <w:left w:val="none" w:sz="0" w:space="0" w:color="auto"/>
        <w:bottom w:val="none" w:sz="0" w:space="0" w:color="auto"/>
        <w:right w:val="none" w:sz="0" w:space="0" w:color="auto"/>
      </w:divBdr>
    </w:div>
    <w:div w:id="848444423">
      <w:bodyDiv w:val="1"/>
      <w:marLeft w:val="0"/>
      <w:marRight w:val="0"/>
      <w:marTop w:val="0"/>
      <w:marBottom w:val="0"/>
      <w:divBdr>
        <w:top w:val="none" w:sz="0" w:space="0" w:color="auto"/>
        <w:left w:val="none" w:sz="0" w:space="0" w:color="auto"/>
        <w:bottom w:val="none" w:sz="0" w:space="0" w:color="auto"/>
        <w:right w:val="none" w:sz="0" w:space="0" w:color="auto"/>
      </w:divBdr>
      <w:divsChild>
        <w:div w:id="134414364">
          <w:marLeft w:val="0"/>
          <w:marRight w:val="0"/>
          <w:marTop w:val="0"/>
          <w:marBottom w:val="0"/>
          <w:divBdr>
            <w:top w:val="none" w:sz="0" w:space="0" w:color="auto"/>
            <w:left w:val="none" w:sz="0" w:space="0" w:color="auto"/>
            <w:bottom w:val="none" w:sz="0" w:space="0" w:color="auto"/>
            <w:right w:val="none" w:sz="0" w:space="0" w:color="auto"/>
          </w:divBdr>
          <w:divsChild>
            <w:div w:id="382565385">
              <w:marLeft w:val="0"/>
              <w:marRight w:val="0"/>
              <w:marTop w:val="0"/>
              <w:marBottom w:val="0"/>
              <w:divBdr>
                <w:top w:val="none" w:sz="0" w:space="0" w:color="auto"/>
                <w:left w:val="none" w:sz="0" w:space="0" w:color="auto"/>
                <w:bottom w:val="none" w:sz="0" w:space="0" w:color="auto"/>
                <w:right w:val="none" w:sz="0" w:space="0" w:color="auto"/>
              </w:divBdr>
              <w:divsChild>
                <w:div w:id="1474592367">
                  <w:marLeft w:val="0"/>
                  <w:marRight w:val="0"/>
                  <w:marTop w:val="0"/>
                  <w:marBottom w:val="0"/>
                  <w:divBdr>
                    <w:top w:val="none" w:sz="0" w:space="0" w:color="auto"/>
                    <w:left w:val="none" w:sz="0" w:space="0" w:color="auto"/>
                    <w:bottom w:val="none" w:sz="0" w:space="0" w:color="auto"/>
                    <w:right w:val="none" w:sz="0" w:space="0" w:color="auto"/>
                  </w:divBdr>
                  <w:divsChild>
                    <w:div w:id="68344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737929">
      <w:bodyDiv w:val="1"/>
      <w:marLeft w:val="0"/>
      <w:marRight w:val="0"/>
      <w:marTop w:val="0"/>
      <w:marBottom w:val="0"/>
      <w:divBdr>
        <w:top w:val="none" w:sz="0" w:space="0" w:color="auto"/>
        <w:left w:val="none" w:sz="0" w:space="0" w:color="auto"/>
        <w:bottom w:val="none" w:sz="0" w:space="0" w:color="auto"/>
        <w:right w:val="none" w:sz="0" w:space="0" w:color="auto"/>
      </w:divBdr>
      <w:divsChild>
        <w:div w:id="1230533872">
          <w:marLeft w:val="0"/>
          <w:marRight w:val="0"/>
          <w:marTop w:val="0"/>
          <w:marBottom w:val="0"/>
          <w:divBdr>
            <w:top w:val="none" w:sz="0" w:space="0" w:color="auto"/>
            <w:left w:val="none" w:sz="0" w:space="0" w:color="auto"/>
            <w:bottom w:val="none" w:sz="0" w:space="0" w:color="auto"/>
            <w:right w:val="none" w:sz="0" w:space="0" w:color="auto"/>
          </w:divBdr>
          <w:divsChild>
            <w:div w:id="774010730">
              <w:marLeft w:val="0"/>
              <w:marRight w:val="0"/>
              <w:marTop w:val="0"/>
              <w:marBottom w:val="0"/>
              <w:divBdr>
                <w:top w:val="none" w:sz="0" w:space="0" w:color="auto"/>
                <w:left w:val="none" w:sz="0" w:space="0" w:color="auto"/>
                <w:bottom w:val="none" w:sz="0" w:space="0" w:color="auto"/>
                <w:right w:val="none" w:sz="0" w:space="0" w:color="auto"/>
              </w:divBdr>
              <w:divsChild>
                <w:div w:id="356859556">
                  <w:marLeft w:val="0"/>
                  <w:marRight w:val="0"/>
                  <w:marTop w:val="0"/>
                  <w:marBottom w:val="0"/>
                  <w:divBdr>
                    <w:top w:val="none" w:sz="0" w:space="0" w:color="auto"/>
                    <w:left w:val="none" w:sz="0" w:space="0" w:color="auto"/>
                    <w:bottom w:val="none" w:sz="0" w:space="0" w:color="auto"/>
                    <w:right w:val="none" w:sz="0" w:space="0" w:color="auto"/>
                  </w:divBdr>
                  <w:divsChild>
                    <w:div w:id="93621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616209">
      <w:bodyDiv w:val="1"/>
      <w:marLeft w:val="0"/>
      <w:marRight w:val="0"/>
      <w:marTop w:val="0"/>
      <w:marBottom w:val="0"/>
      <w:divBdr>
        <w:top w:val="none" w:sz="0" w:space="0" w:color="auto"/>
        <w:left w:val="none" w:sz="0" w:space="0" w:color="auto"/>
        <w:bottom w:val="none" w:sz="0" w:space="0" w:color="auto"/>
        <w:right w:val="none" w:sz="0" w:space="0" w:color="auto"/>
      </w:divBdr>
      <w:divsChild>
        <w:div w:id="1372267614">
          <w:marLeft w:val="0"/>
          <w:marRight w:val="0"/>
          <w:marTop w:val="0"/>
          <w:marBottom w:val="0"/>
          <w:divBdr>
            <w:top w:val="none" w:sz="0" w:space="0" w:color="auto"/>
            <w:left w:val="none" w:sz="0" w:space="0" w:color="auto"/>
            <w:bottom w:val="none" w:sz="0" w:space="0" w:color="auto"/>
            <w:right w:val="none" w:sz="0" w:space="0" w:color="auto"/>
          </w:divBdr>
          <w:divsChild>
            <w:div w:id="1662273196">
              <w:marLeft w:val="0"/>
              <w:marRight w:val="0"/>
              <w:marTop w:val="0"/>
              <w:marBottom w:val="0"/>
              <w:divBdr>
                <w:top w:val="none" w:sz="0" w:space="0" w:color="auto"/>
                <w:left w:val="none" w:sz="0" w:space="0" w:color="auto"/>
                <w:bottom w:val="none" w:sz="0" w:space="0" w:color="auto"/>
                <w:right w:val="none" w:sz="0" w:space="0" w:color="auto"/>
              </w:divBdr>
              <w:divsChild>
                <w:div w:id="1899971234">
                  <w:marLeft w:val="0"/>
                  <w:marRight w:val="0"/>
                  <w:marTop w:val="0"/>
                  <w:marBottom w:val="0"/>
                  <w:divBdr>
                    <w:top w:val="none" w:sz="0" w:space="0" w:color="auto"/>
                    <w:left w:val="none" w:sz="0" w:space="0" w:color="auto"/>
                    <w:bottom w:val="none" w:sz="0" w:space="0" w:color="auto"/>
                    <w:right w:val="none" w:sz="0" w:space="0" w:color="auto"/>
                  </w:divBdr>
                  <w:divsChild>
                    <w:div w:id="54808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824544">
      <w:bodyDiv w:val="1"/>
      <w:marLeft w:val="0"/>
      <w:marRight w:val="0"/>
      <w:marTop w:val="0"/>
      <w:marBottom w:val="0"/>
      <w:divBdr>
        <w:top w:val="none" w:sz="0" w:space="0" w:color="auto"/>
        <w:left w:val="none" w:sz="0" w:space="0" w:color="auto"/>
        <w:bottom w:val="none" w:sz="0" w:space="0" w:color="auto"/>
        <w:right w:val="none" w:sz="0" w:space="0" w:color="auto"/>
      </w:divBdr>
    </w:div>
    <w:div w:id="1512912591">
      <w:bodyDiv w:val="1"/>
      <w:marLeft w:val="0"/>
      <w:marRight w:val="0"/>
      <w:marTop w:val="0"/>
      <w:marBottom w:val="0"/>
      <w:divBdr>
        <w:top w:val="none" w:sz="0" w:space="0" w:color="auto"/>
        <w:left w:val="none" w:sz="0" w:space="0" w:color="auto"/>
        <w:bottom w:val="none" w:sz="0" w:space="0" w:color="auto"/>
        <w:right w:val="none" w:sz="0" w:space="0" w:color="auto"/>
      </w:divBdr>
    </w:div>
    <w:div w:id="1616062668">
      <w:bodyDiv w:val="1"/>
      <w:marLeft w:val="0"/>
      <w:marRight w:val="0"/>
      <w:marTop w:val="0"/>
      <w:marBottom w:val="0"/>
      <w:divBdr>
        <w:top w:val="none" w:sz="0" w:space="0" w:color="auto"/>
        <w:left w:val="none" w:sz="0" w:space="0" w:color="auto"/>
        <w:bottom w:val="none" w:sz="0" w:space="0" w:color="auto"/>
        <w:right w:val="none" w:sz="0" w:space="0" w:color="auto"/>
      </w:divBdr>
    </w:div>
    <w:div w:id="1645231461">
      <w:bodyDiv w:val="1"/>
      <w:marLeft w:val="0"/>
      <w:marRight w:val="0"/>
      <w:marTop w:val="0"/>
      <w:marBottom w:val="0"/>
      <w:divBdr>
        <w:top w:val="none" w:sz="0" w:space="0" w:color="auto"/>
        <w:left w:val="none" w:sz="0" w:space="0" w:color="auto"/>
        <w:bottom w:val="none" w:sz="0" w:space="0" w:color="auto"/>
        <w:right w:val="none" w:sz="0" w:space="0" w:color="auto"/>
      </w:divBdr>
    </w:div>
    <w:div w:id="1721706828">
      <w:bodyDiv w:val="1"/>
      <w:marLeft w:val="0"/>
      <w:marRight w:val="0"/>
      <w:marTop w:val="0"/>
      <w:marBottom w:val="0"/>
      <w:divBdr>
        <w:top w:val="none" w:sz="0" w:space="0" w:color="auto"/>
        <w:left w:val="none" w:sz="0" w:space="0" w:color="auto"/>
        <w:bottom w:val="none" w:sz="0" w:space="0" w:color="auto"/>
        <w:right w:val="none" w:sz="0" w:space="0" w:color="auto"/>
      </w:divBdr>
      <w:divsChild>
        <w:div w:id="977346184">
          <w:marLeft w:val="0"/>
          <w:marRight w:val="0"/>
          <w:marTop w:val="0"/>
          <w:marBottom w:val="0"/>
          <w:divBdr>
            <w:top w:val="none" w:sz="0" w:space="0" w:color="auto"/>
            <w:left w:val="none" w:sz="0" w:space="0" w:color="auto"/>
            <w:bottom w:val="none" w:sz="0" w:space="0" w:color="auto"/>
            <w:right w:val="none" w:sz="0" w:space="0" w:color="auto"/>
          </w:divBdr>
          <w:divsChild>
            <w:div w:id="945232783">
              <w:marLeft w:val="0"/>
              <w:marRight w:val="0"/>
              <w:marTop w:val="0"/>
              <w:marBottom w:val="0"/>
              <w:divBdr>
                <w:top w:val="none" w:sz="0" w:space="0" w:color="auto"/>
                <w:left w:val="none" w:sz="0" w:space="0" w:color="auto"/>
                <w:bottom w:val="none" w:sz="0" w:space="0" w:color="auto"/>
                <w:right w:val="none" w:sz="0" w:space="0" w:color="auto"/>
              </w:divBdr>
              <w:divsChild>
                <w:div w:id="162307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411477">
      <w:bodyDiv w:val="1"/>
      <w:marLeft w:val="0"/>
      <w:marRight w:val="0"/>
      <w:marTop w:val="0"/>
      <w:marBottom w:val="0"/>
      <w:divBdr>
        <w:top w:val="none" w:sz="0" w:space="0" w:color="auto"/>
        <w:left w:val="none" w:sz="0" w:space="0" w:color="auto"/>
        <w:bottom w:val="none" w:sz="0" w:space="0" w:color="auto"/>
        <w:right w:val="none" w:sz="0" w:space="0" w:color="auto"/>
      </w:divBdr>
    </w:div>
    <w:div w:id="1876427912">
      <w:bodyDiv w:val="1"/>
      <w:marLeft w:val="0"/>
      <w:marRight w:val="0"/>
      <w:marTop w:val="0"/>
      <w:marBottom w:val="0"/>
      <w:divBdr>
        <w:top w:val="none" w:sz="0" w:space="0" w:color="auto"/>
        <w:left w:val="none" w:sz="0" w:space="0" w:color="auto"/>
        <w:bottom w:val="none" w:sz="0" w:space="0" w:color="auto"/>
        <w:right w:val="none" w:sz="0" w:space="0" w:color="auto"/>
      </w:divBdr>
    </w:div>
    <w:div w:id="197822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tiebaldwin/Desktop/BB%20sport%20premium%2020%20-%2021%20K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67446-5E21-D048-9647-6941866F0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 sport premium 20 - 21 KB.dotx</Template>
  <TotalTime>42</TotalTime>
  <Pages>8</Pages>
  <Words>2093</Words>
  <Characters>11935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13</cp:revision>
  <cp:lastPrinted>2019-06-25T19:11:00Z</cp:lastPrinted>
  <dcterms:created xsi:type="dcterms:W3CDTF">2024-12-02T13:17:00Z</dcterms:created>
  <dcterms:modified xsi:type="dcterms:W3CDTF">2024-12-03T17:59:00Z</dcterms:modified>
</cp:coreProperties>
</file>